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1209B9" w:rsidRPr="008607AA" w:rsidRDefault="001209B9" w:rsidP="00D07088">
      <w:pPr>
        <w:pBdr>
          <w:bottom w:val="single" w:sz="4" w:space="1" w:color="auto"/>
        </w:pBdr>
        <w:spacing w:after="120"/>
        <w:jc w:val="center"/>
        <w:rPr>
          <w:rFonts w:ascii="Tahoma" w:hAnsi="Tahoma" w:cs="Tahoma"/>
          <w:b/>
          <w:caps/>
          <w:sz w:val="32"/>
        </w:rPr>
      </w:pPr>
      <w:r w:rsidRPr="008607AA">
        <w:rPr>
          <w:rFonts w:ascii="Tahoma" w:hAnsi="Tahoma" w:cs="Tahoma"/>
          <w:b/>
          <w:caps/>
          <w:sz w:val="32"/>
        </w:rPr>
        <w:t>a průvodní zpráva</w:t>
      </w:r>
    </w:p>
    <w:p w:rsidR="00404973" w:rsidRPr="008607AA" w:rsidRDefault="002B23DC" w:rsidP="00404973">
      <w:pPr>
        <w:pBdr>
          <w:bottom w:val="single" w:sz="4" w:space="1" w:color="auto"/>
        </w:pBdr>
        <w:jc w:val="center"/>
        <w:rPr>
          <w:rFonts w:ascii="Tahoma" w:hAnsi="Tahoma" w:cs="Tahoma"/>
          <w:b/>
          <w:caps/>
          <w:sz w:val="24"/>
          <w:szCs w:val="24"/>
        </w:rPr>
      </w:pPr>
      <w:r w:rsidRPr="008607AA">
        <w:rPr>
          <w:rFonts w:ascii="Tahoma" w:hAnsi="Tahoma" w:cs="Tahoma"/>
          <w:b/>
          <w:caps/>
          <w:sz w:val="24"/>
          <w:szCs w:val="24"/>
        </w:rPr>
        <w:t xml:space="preserve">OPRAVA SOCIÁLNÍHO ZAŘÍZENÍ MŠ. J. MALUCHY 105, OSTRAVA-DUBINA  </w:t>
      </w:r>
    </w:p>
    <w:p w:rsidR="00451CB7" w:rsidRPr="008607AA" w:rsidRDefault="00451CB7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451CB7" w:rsidRPr="008607AA" w:rsidRDefault="00451CB7" w:rsidP="00451CB7">
      <w:pPr>
        <w:rPr>
          <w:rFonts w:ascii="Tahoma" w:hAnsi="Tahoma" w:cs="Tahoma"/>
          <w:b/>
          <w:caps/>
          <w:sz w:val="22"/>
          <w:u w:val="single"/>
        </w:rPr>
      </w:pPr>
      <w:r w:rsidRPr="008607AA">
        <w:rPr>
          <w:rFonts w:ascii="Tahoma" w:hAnsi="Tahoma" w:cs="Tahoma"/>
          <w:b/>
          <w:caps/>
          <w:sz w:val="24"/>
          <w:u w:val="single"/>
        </w:rPr>
        <w:t>A.1</w:t>
      </w:r>
      <w:r w:rsidRPr="008607AA">
        <w:rPr>
          <w:rFonts w:ascii="Tahoma" w:hAnsi="Tahoma" w:cs="Tahoma"/>
          <w:b/>
          <w:caps/>
          <w:sz w:val="24"/>
          <w:u w:val="single"/>
        </w:rPr>
        <w:tab/>
        <w:t xml:space="preserve"> Identifikační údaje</w:t>
      </w:r>
    </w:p>
    <w:p w:rsidR="00451CB7" w:rsidRPr="008607AA" w:rsidRDefault="00451CB7" w:rsidP="00451CB7">
      <w:pPr>
        <w:rPr>
          <w:rFonts w:ascii="Tahoma" w:hAnsi="Tahoma" w:cs="Tahoma"/>
          <w:b/>
          <w:caps/>
          <w:u w:val="single"/>
        </w:rPr>
      </w:pPr>
    </w:p>
    <w:p w:rsidR="00451CB7" w:rsidRPr="008607AA" w:rsidRDefault="00451CB7" w:rsidP="00D07088">
      <w:pPr>
        <w:spacing w:after="120"/>
        <w:rPr>
          <w:rFonts w:ascii="Tahoma" w:hAnsi="Tahoma" w:cs="Tahoma"/>
          <w:b/>
          <w:caps/>
          <w:sz w:val="22"/>
          <w:szCs w:val="18"/>
          <w:u w:val="single"/>
        </w:rPr>
      </w:pPr>
      <w:r w:rsidRPr="008607AA">
        <w:rPr>
          <w:rFonts w:ascii="Tahoma" w:hAnsi="Tahoma" w:cs="Tahoma"/>
          <w:b/>
          <w:caps/>
          <w:sz w:val="22"/>
          <w:szCs w:val="18"/>
          <w:u w:val="single"/>
        </w:rPr>
        <w:t>a.1.1</w:t>
      </w:r>
      <w:r w:rsidRPr="008607AA">
        <w:rPr>
          <w:rFonts w:ascii="Tahoma" w:hAnsi="Tahoma" w:cs="Tahoma"/>
          <w:b/>
          <w:caps/>
          <w:sz w:val="22"/>
          <w:szCs w:val="18"/>
          <w:u w:val="single"/>
        </w:rPr>
        <w:tab/>
        <w:t>údaje o stavbě</w:t>
      </w:r>
    </w:p>
    <w:p w:rsidR="00451CB7" w:rsidRPr="008607AA" w:rsidRDefault="00451CB7" w:rsidP="009519E0">
      <w:pPr>
        <w:ind w:left="1416" w:hanging="1410"/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>Název stavby</w:t>
      </w:r>
      <w:r w:rsidRPr="008607AA">
        <w:rPr>
          <w:rFonts w:ascii="Tahoma" w:hAnsi="Tahoma" w:cs="Tahoma"/>
          <w:szCs w:val="18"/>
        </w:rPr>
        <w:tab/>
        <w:t>:</w:t>
      </w:r>
      <w:r w:rsidRPr="008607AA">
        <w:rPr>
          <w:rFonts w:ascii="Tahoma" w:hAnsi="Tahoma" w:cs="Tahoma"/>
          <w:szCs w:val="18"/>
        </w:rPr>
        <w:tab/>
      </w:r>
      <w:r w:rsidR="002B23DC" w:rsidRPr="008607AA">
        <w:rPr>
          <w:rFonts w:ascii="Tahoma" w:hAnsi="Tahoma" w:cs="Tahoma"/>
          <w:szCs w:val="18"/>
        </w:rPr>
        <w:t xml:space="preserve">OPRAVA SOCIÁLNÍHO ZAŘÍZENÍ MŠ. J. MALUCHY 105, OSTRAVA-DUBINA  </w:t>
      </w:r>
    </w:p>
    <w:p w:rsidR="00451CB7" w:rsidRPr="008607AA" w:rsidRDefault="00451CB7" w:rsidP="00721E08">
      <w:pPr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>místo stavby</w:t>
      </w:r>
      <w:r w:rsidRPr="008607AA">
        <w:rPr>
          <w:rFonts w:ascii="Tahoma" w:hAnsi="Tahoma" w:cs="Tahoma"/>
          <w:szCs w:val="18"/>
        </w:rPr>
        <w:tab/>
        <w:t>:</w:t>
      </w:r>
      <w:r w:rsidRPr="008607AA">
        <w:rPr>
          <w:rFonts w:ascii="Tahoma" w:hAnsi="Tahoma" w:cs="Tahoma"/>
          <w:szCs w:val="18"/>
        </w:rPr>
        <w:tab/>
      </w:r>
      <w:r w:rsidR="00F56028" w:rsidRPr="008607AA">
        <w:rPr>
          <w:rFonts w:ascii="Tahoma" w:hAnsi="Tahoma" w:cs="Tahoma"/>
          <w:szCs w:val="18"/>
        </w:rPr>
        <w:t xml:space="preserve">KAT. ÚZ. </w:t>
      </w:r>
      <w:r w:rsidR="00EC2AD2" w:rsidRPr="008607AA">
        <w:rPr>
          <w:rFonts w:ascii="Tahoma" w:hAnsi="Tahoma" w:cs="Tahoma"/>
          <w:szCs w:val="18"/>
        </w:rPr>
        <w:t xml:space="preserve">DUBINA U OSTRAVY </w:t>
      </w:r>
      <w:r w:rsidR="00F56028" w:rsidRPr="008607AA">
        <w:rPr>
          <w:rFonts w:ascii="Tahoma" w:hAnsi="Tahoma" w:cs="Tahoma"/>
          <w:szCs w:val="18"/>
        </w:rPr>
        <w:t>(</w:t>
      </w:r>
      <w:r w:rsidR="00862A7D" w:rsidRPr="008607AA">
        <w:rPr>
          <w:rFonts w:ascii="Tahoma" w:hAnsi="Tahoma" w:cs="Tahoma"/>
          <w:szCs w:val="18"/>
        </w:rPr>
        <w:t>798894</w:t>
      </w:r>
      <w:r w:rsidR="00F56028" w:rsidRPr="008607AA">
        <w:rPr>
          <w:rFonts w:ascii="Tahoma" w:hAnsi="Tahoma" w:cs="Tahoma"/>
          <w:szCs w:val="18"/>
        </w:rPr>
        <w:t xml:space="preserve">), Č. PARC. </w:t>
      </w:r>
      <w:r w:rsidR="00EC2AD2" w:rsidRPr="008607AA">
        <w:rPr>
          <w:rFonts w:ascii="Tahoma" w:hAnsi="Tahoma" w:cs="Tahoma"/>
          <w:szCs w:val="18"/>
        </w:rPr>
        <w:t>76/49</w:t>
      </w:r>
    </w:p>
    <w:p w:rsidR="00451CB7" w:rsidRPr="008607AA" w:rsidRDefault="00451CB7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451CB7" w:rsidRPr="008607AA" w:rsidRDefault="00451CB7" w:rsidP="00D07088">
      <w:pPr>
        <w:spacing w:after="120"/>
        <w:rPr>
          <w:rFonts w:ascii="Tahoma" w:hAnsi="Tahoma" w:cs="Tahoma"/>
          <w:b/>
          <w:caps/>
          <w:sz w:val="22"/>
          <w:szCs w:val="18"/>
          <w:u w:val="single"/>
        </w:rPr>
      </w:pPr>
      <w:r w:rsidRPr="008607AA">
        <w:rPr>
          <w:rFonts w:ascii="Tahoma" w:hAnsi="Tahoma" w:cs="Tahoma"/>
          <w:b/>
          <w:caps/>
          <w:sz w:val="22"/>
          <w:szCs w:val="18"/>
          <w:u w:val="single"/>
        </w:rPr>
        <w:t>a.1.2</w:t>
      </w:r>
      <w:r w:rsidRPr="008607AA">
        <w:rPr>
          <w:rFonts w:ascii="Tahoma" w:hAnsi="Tahoma" w:cs="Tahoma"/>
          <w:b/>
          <w:caps/>
          <w:sz w:val="22"/>
          <w:szCs w:val="18"/>
          <w:u w:val="single"/>
        </w:rPr>
        <w:tab/>
        <w:t>údaje o stavebníkovi</w:t>
      </w:r>
    </w:p>
    <w:p w:rsidR="002B23DC" w:rsidRPr="008607AA" w:rsidRDefault="00451CB7" w:rsidP="002B23DC">
      <w:pPr>
        <w:rPr>
          <w:rFonts w:ascii="Tahoma" w:hAnsi="Tahoma" w:cs="Tahoma"/>
          <w:caps/>
          <w:szCs w:val="18"/>
        </w:rPr>
      </w:pPr>
      <w:r w:rsidRPr="008607AA">
        <w:rPr>
          <w:rFonts w:ascii="Tahoma" w:hAnsi="Tahoma" w:cs="Tahoma"/>
          <w:szCs w:val="18"/>
        </w:rPr>
        <w:t>Investor</w:t>
      </w:r>
      <w:r w:rsidRPr="008607AA">
        <w:rPr>
          <w:rFonts w:ascii="Tahoma" w:hAnsi="Tahoma" w:cs="Tahoma"/>
          <w:szCs w:val="18"/>
        </w:rPr>
        <w:tab/>
        <w:t>:</w:t>
      </w:r>
      <w:r w:rsidRPr="008607AA">
        <w:rPr>
          <w:rFonts w:ascii="Tahoma" w:hAnsi="Tahoma" w:cs="Tahoma"/>
          <w:szCs w:val="18"/>
        </w:rPr>
        <w:tab/>
      </w:r>
      <w:r w:rsidR="002B23DC" w:rsidRPr="008607AA">
        <w:rPr>
          <w:rFonts w:ascii="Tahoma" w:hAnsi="Tahoma" w:cs="Tahoma"/>
          <w:caps/>
          <w:szCs w:val="18"/>
        </w:rPr>
        <w:t>Úřad městského obvodu Ostrava – Jih</w:t>
      </w:r>
    </w:p>
    <w:p w:rsidR="002B23DC" w:rsidRPr="008607AA" w:rsidRDefault="002B23DC" w:rsidP="002B23DC">
      <w:pPr>
        <w:ind w:left="1416" w:firstLine="708"/>
        <w:rPr>
          <w:rFonts w:ascii="Tahoma" w:hAnsi="Tahoma" w:cs="Tahoma"/>
          <w:caps/>
          <w:szCs w:val="18"/>
        </w:rPr>
      </w:pPr>
      <w:r w:rsidRPr="008607AA">
        <w:rPr>
          <w:rFonts w:ascii="Tahoma" w:hAnsi="Tahoma" w:cs="Tahoma"/>
          <w:caps/>
          <w:szCs w:val="18"/>
        </w:rPr>
        <w:t>Horní 3</w:t>
      </w:r>
    </w:p>
    <w:p w:rsidR="009F4166" w:rsidRPr="008607AA" w:rsidRDefault="002B23DC" w:rsidP="002B23DC">
      <w:pPr>
        <w:ind w:left="1416" w:firstLine="708"/>
        <w:rPr>
          <w:rFonts w:ascii="Tahoma" w:hAnsi="Tahoma" w:cs="Tahoma"/>
          <w:caps/>
          <w:szCs w:val="18"/>
        </w:rPr>
      </w:pPr>
      <w:r w:rsidRPr="008607AA">
        <w:rPr>
          <w:rFonts w:ascii="Tahoma" w:hAnsi="Tahoma" w:cs="Tahoma"/>
          <w:caps/>
          <w:szCs w:val="18"/>
        </w:rPr>
        <w:t xml:space="preserve">700 30 Ostrava </w:t>
      </w:r>
      <w:r w:rsidR="00EC2AD2" w:rsidRPr="008607AA">
        <w:rPr>
          <w:rFonts w:ascii="Tahoma" w:hAnsi="Tahoma" w:cs="Tahoma"/>
          <w:caps/>
          <w:szCs w:val="18"/>
        </w:rPr>
        <w:t>–</w:t>
      </w:r>
      <w:r w:rsidRPr="008607AA">
        <w:rPr>
          <w:rFonts w:ascii="Tahoma" w:hAnsi="Tahoma" w:cs="Tahoma"/>
          <w:caps/>
          <w:szCs w:val="18"/>
        </w:rPr>
        <w:t xml:space="preserve"> Hrabůvka</w:t>
      </w:r>
    </w:p>
    <w:p w:rsidR="00EC2AD2" w:rsidRPr="008607AA" w:rsidRDefault="00EC2AD2" w:rsidP="00EC2AD2">
      <w:pPr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>Vlastník</w:t>
      </w:r>
      <w:r w:rsidRPr="008607AA">
        <w:rPr>
          <w:rFonts w:ascii="Tahoma" w:hAnsi="Tahoma" w:cs="Tahoma"/>
          <w:szCs w:val="18"/>
        </w:rPr>
        <w:tab/>
      </w:r>
      <w:r w:rsidRPr="008607AA">
        <w:rPr>
          <w:rFonts w:ascii="Tahoma" w:hAnsi="Tahoma" w:cs="Tahoma"/>
          <w:szCs w:val="18"/>
        </w:rPr>
        <w:tab/>
        <w:t>:</w:t>
      </w:r>
      <w:r w:rsidRPr="008607AA">
        <w:rPr>
          <w:rFonts w:ascii="Tahoma" w:hAnsi="Tahoma" w:cs="Tahoma"/>
          <w:szCs w:val="18"/>
        </w:rPr>
        <w:tab/>
        <w:t>Statutární město Ostrava</w:t>
      </w:r>
    </w:p>
    <w:p w:rsidR="00CA67A1" w:rsidRPr="008607AA" w:rsidRDefault="00CA67A1" w:rsidP="009F4166">
      <w:pPr>
        <w:ind w:left="2124"/>
        <w:rPr>
          <w:rFonts w:ascii="Tahoma" w:hAnsi="Tahoma" w:cs="Tahoma"/>
          <w:sz w:val="18"/>
          <w:szCs w:val="18"/>
        </w:rPr>
      </w:pPr>
    </w:p>
    <w:p w:rsidR="00451CB7" w:rsidRPr="008607AA" w:rsidRDefault="00451CB7" w:rsidP="00D07088">
      <w:pPr>
        <w:spacing w:after="120"/>
        <w:rPr>
          <w:rFonts w:ascii="Tahoma" w:hAnsi="Tahoma" w:cs="Tahoma"/>
          <w:b/>
          <w:caps/>
          <w:sz w:val="18"/>
          <w:szCs w:val="18"/>
          <w:u w:val="single"/>
        </w:rPr>
      </w:pPr>
      <w:r w:rsidRPr="008607AA">
        <w:rPr>
          <w:rFonts w:ascii="Tahoma" w:hAnsi="Tahoma" w:cs="Tahoma"/>
          <w:b/>
          <w:caps/>
          <w:sz w:val="22"/>
          <w:szCs w:val="18"/>
          <w:u w:val="single"/>
        </w:rPr>
        <w:t>a.1.3</w:t>
      </w:r>
      <w:r w:rsidRPr="008607AA">
        <w:rPr>
          <w:rFonts w:ascii="Tahoma" w:hAnsi="Tahoma" w:cs="Tahoma"/>
          <w:b/>
          <w:caps/>
          <w:sz w:val="22"/>
          <w:szCs w:val="18"/>
          <w:u w:val="single"/>
        </w:rPr>
        <w:tab/>
        <w:t>údaje o zpracovateli projektové dokumentace</w:t>
      </w:r>
    </w:p>
    <w:p w:rsidR="00FE69C8" w:rsidRPr="008607AA" w:rsidRDefault="00451CB7" w:rsidP="00FE69C8">
      <w:pPr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>Zpracovatel PD</w:t>
      </w:r>
      <w:r w:rsidRPr="008607AA">
        <w:rPr>
          <w:rFonts w:ascii="Tahoma" w:hAnsi="Tahoma" w:cs="Tahoma"/>
          <w:szCs w:val="18"/>
        </w:rPr>
        <w:tab/>
        <w:t>:</w:t>
      </w:r>
      <w:r w:rsidRPr="008607AA">
        <w:rPr>
          <w:rFonts w:ascii="Tahoma" w:hAnsi="Tahoma" w:cs="Tahoma"/>
          <w:szCs w:val="18"/>
        </w:rPr>
        <w:tab/>
      </w:r>
      <w:r w:rsidR="00FE69C8" w:rsidRPr="008607AA">
        <w:rPr>
          <w:rFonts w:ascii="Tahoma" w:hAnsi="Tahoma" w:cs="Tahoma"/>
          <w:szCs w:val="18"/>
        </w:rPr>
        <w:t>ING. VÁCLAV ŠIMEK</w:t>
      </w:r>
    </w:p>
    <w:p w:rsidR="00FE69C8" w:rsidRPr="008607AA" w:rsidRDefault="00FE69C8" w:rsidP="00FE69C8">
      <w:pPr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ab/>
      </w:r>
      <w:r w:rsidRPr="008607AA">
        <w:rPr>
          <w:rFonts w:ascii="Tahoma" w:hAnsi="Tahoma" w:cs="Tahoma"/>
          <w:szCs w:val="18"/>
        </w:rPr>
        <w:tab/>
      </w:r>
      <w:r w:rsidRPr="008607AA">
        <w:rPr>
          <w:rFonts w:ascii="Tahoma" w:hAnsi="Tahoma" w:cs="Tahoma"/>
          <w:szCs w:val="18"/>
        </w:rPr>
        <w:tab/>
        <w:t>AUTORIZOVANÝ INŽENÝR PRO POZEMNÍ STAVBY ČKAIT - 1103548</w:t>
      </w:r>
    </w:p>
    <w:p w:rsidR="00451CB7" w:rsidRPr="008607AA" w:rsidRDefault="00451CB7" w:rsidP="00FE69C8">
      <w:pPr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>IČ</w:t>
      </w:r>
      <w:r w:rsidRPr="008607AA">
        <w:rPr>
          <w:rFonts w:ascii="Tahoma" w:hAnsi="Tahoma" w:cs="Tahoma"/>
          <w:szCs w:val="18"/>
        </w:rPr>
        <w:tab/>
      </w:r>
      <w:r w:rsidRPr="008607AA">
        <w:rPr>
          <w:rFonts w:ascii="Tahoma" w:hAnsi="Tahoma" w:cs="Tahoma"/>
          <w:szCs w:val="18"/>
        </w:rPr>
        <w:tab/>
        <w:t>:</w:t>
      </w:r>
      <w:r w:rsidRPr="008607AA">
        <w:rPr>
          <w:rFonts w:ascii="Tahoma" w:hAnsi="Tahoma" w:cs="Tahoma"/>
          <w:szCs w:val="18"/>
        </w:rPr>
        <w:tab/>
      </w:r>
      <w:r w:rsidR="00FE69C8" w:rsidRPr="008607AA">
        <w:rPr>
          <w:rFonts w:ascii="Tahoma" w:hAnsi="Tahoma" w:cs="Tahoma"/>
          <w:szCs w:val="18"/>
        </w:rPr>
        <w:t>01944568</w:t>
      </w:r>
    </w:p>
    <w:p w:rsidR="00451CB7" w:rsidRPr="008607AA" w:rsidRDefault="00451CB7" w:rsidP="00451CB7">
      <w:pPr>
        <w:pStyle w:val="Zkladntext"/>
        <w:widowControl w:val="0"/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>DIČ</w:t>
      </w:r>
      <w:r w:rsidRPr="008607AA">
        <w:rPr>
          <w:rFonts w:ascii="Tahoma" w:hAnsi="Tahoma" w:cs="Tahoma"/>
          <w:szCs w:val="18"/>
        </w:rPr>
        <w:tab/>
      </w:r>
      <w:r w:rsidRPr="008607AA">
        <w:rPr>
          <w:rFonts w:ascii="Tahoma" w:hAnsi="Tahoma" w:cs="Tahoma"/>
          <w:szCs w:val="18"/>
        </w:rPr>
        <w:tab/>
        <w:t>:</w:t>
      </w:r>
      <w:r w:rsidRPr="008607AA">
        <w:rPr>
          <w:rFonts w:ascii="Tahoma" w:hAnsi="Tahoma" w:cs="Tahoma"/>
          <w:szCs w:val="18"/>
        </w:rPr>
        <w:tab/>
      </w:r>
      <w:r w:rsidR="007C274B" w:rsidRPr="008607AA">
        <w:rPr>
          <w:rFonts w:ascii="Tahoma" w:hAnsi="Tahoma" w:cs="Tahoma"/>
          <w:szCs w:val="18"/>
        </w:rPr>
        <w:t>CZ</w:t>
      </w:r>
      <w:r w:rsidR="00FE69C8" w:rsidRPr="008607AA">
        <w:rPr>
          <w:rFonts w:ascii="Tahoma" w:hAnsi="Tahoma" w:cs="Tahoma"/>
          <w:szCs w:val="18"/>
        </w:rPr>
        <w:t>8311295256</w:t>
      </w:r>
    </w:p>
    <w:p w:rsidR="00A95D63" w:rsidRPr="008607AA" w:rsidRDefault="00A95D63" w:rsidP="00A25C28">
      <w:pPr>
        <w:pStyle w:val="Zkladntext"/>
        <w:ind w:left="2124" w:firstLine="708"/>
        <w:rPr>
          <w:rFonts w:ascii="Tahoma" w:hAnsi="Tahoma" w:cs="Tahoma"/>
          <w:sz w:val="18"/>
        </w:rPr>
      </w:pPr>
    </w:p>
    <w:p w:rsidR="00451CB7" w:rsidRPr="008607AA" w:rsidRDefault="00451CB7" w:rsidP="00451CB7">
      <w:pPr>
        <w:rPr>
          <w:rFonts w:ascii="Tahoma" w:hAnsi="Tahoma" w:cs="Tahoma"/>
          <w:b/>
          <w:caps/>
          <w:sz w:val="24"/>
          <w:u w:val="single"/>
        </w:rPr>
      </w:pPr>
      <w:r w:rsidRPr="008607AA">
        <w:rPr>
          <w:rFonts w:ascii="Tahoma" w:hAnsi="Tahoma" w:cs="Tahoma"/>
          <w:b/>
          <w:caps/>
          <w:sz w:val="24"/>
          <w:u w:val="single"/>
        </w:rPr>
        <w:t>A.2</w:t>
      </w:r>
      <w:r w:rsidRPr="008607AA">
        <w:rPr>
          <w:rFonts w:ascii="Tahoma" w:hAnsi="Tahoma" w:cs="Tahoma"/>
          <w:b/>
          <w:caps/>
          <w:sz w:val="24"/>
          <w:u w:val="single"/>
        </w:rPr>
        <w:tab/>
        <w:t>SEZNAM VSTUPNÍCH PODKLADŮ</w:t>
      </w:r>
    </w:p>
    <w:p w:rsidR="00451CB7" w:rsidRPr="008607AA" w:rsidRDefault="00451CB7" w:rsidP="008607AA">
      <w:pPr>
        <w:spacing w:before="120"/>
        <w:jc w:val="both"/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 xml:space="preserve">- </w:t>
      </w:r>
      <w:r w:rsidR="00FF6651" w:rsidRPr="008607AA">
        <w:rPr>
          <w:rFonts w:ascii="Tahoma" w:hAnsi="Tahoma" w:cs="Tahoma"/>
          <w:szCs w:val="18"/>
        </w:rPr>
        <w:t xml:space="preserve">prohlídka </w:t>
      </w:r>
      <w:r w:rsidR="00551856" w:rsidRPr="008607AA">
        <w:rPr>
          <w:rFonts w:ascii="Tahoma" w:hAnsi="Tahoma" w:cs="Tahoma"/>
          <w:szCs w:val="18"/>
        </w:rPr>
        <w:t xml:space="preserve">a zaměření </w:t>
      </w:r>
      <w:r w:rsidR="002B23DC" w:rsidRPr="008607AA">
        <w:rPr>
          <w:rFonts w:ascii="Tahoma" w:hAnsi="Tahoma" w:cs="Tahoma"/>
          <w:szCs w:val="18"/>
        </w:rPr>
        <w:t>stavby</w:t>
      </w:r>
      <w:r w:rsidR="00551856" w:rsidRPr="008607AA">
        <w:rPr>
          <w:rFonts w:ascii="Tahoma" w:hAnsi="Tahoma" w:cs="Tahoma"/>
          <w:szCs w:val="18"/>
        </w:rPr>
        <w:t>,</w:t>
      </w:r>
    </w:p>
    <w:p w:rsidR="00551856" w:rsidRPr="008607AA" w:rsidRDefault="00551856" w:rsidP="005D168D">
      <w:pPr>
        <w:jc w:val="both"/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>- původní projektová dokumentace,</w:t>
      </w:r>
    </w:p>
    <w:p w:rsidR="00451CB7" w:rsidRPr="008607AA" w:rsidRDefault="00451CB7" w:rsidP="00451CB7">
      <w:pPr>
        <w:jc w:val="both"/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 xml:space="preserve">- </w:t>
      </w:r>
      <w:r w:rsidR="00551856" w:rsidRPr="008607AA">
        <w:rPr>
          <w:rFonts w:ascii="Tahoma" w:hAnsi="Tahoma" w:cs="Tahoma"/>
          <w:szCs w:val="18"/>
        </w:rPr>
        <w:t>požadavky objednatele a uživatele</w:t>
      </w:r>
      <w:r w:rsidR="006E08C0" w:rsidRPr="008607AA">
        <w:rPr>
          <w:rFonts w:ascii="Tahoma" w:hAnsi="Tahoma" w:cs="Tahoma"/>
          <w:szCs w:val="18"/>
        </w:rPr>
        <w:t>,</w:t>
      </w:r>
    </w:p>
    <w:p w:rsidR="006E08C0" w:rsidRPr="008607AA" w:rsidRDefault="006E08C0" w:rsidP="00451CB7">
      <w:pPr>
        <w:jc w:val="both"/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>- fotodokumentace.</w:t>
      </w:r>
    </w:p>
    <w:p w:rsidR="006E08C0" w:rsidRPr="008607AA" w:rsidRDefault="006E08C0" w:rsidP="00451CB7">
      <w:pPr>
        <w:jc w:val="both"/>
        <w:rPr>
          <w:rFonts w:ascii="Tahoma" w:hAnsi="Tahoma" w:cs="Tahoma"/>
          <w:szCs w:val="18"/>
        </w:rPr>
      </w:pPr>
    </w:p>
    <w:p w:rsidR="006E08C0" w:rsidRPr="008607AA" w:rsidRDefault="006E08C0" w:rsidP="006E08C0">
      <w:pPr>
        <w:jc w:val="both"/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 xml:space="preserve">Způsob provedení stavby : </w:t>
      </w:r>
      <w:r w:rsidRPr="008607AA">
        <w:rPr>
          <w:rFonts w:ascii="Tahoma" w:hAnsi="Tahoma" w:cs="Tahoma"/>
          <w:szCs w:val="18"/>
        </w:rPr>
        <w:tab/>
      </w:r>
      <w:proofErr w:type="spellStart"/>
      <w:r w:rsidRPr="008607AA">
        <w:rPr>
          <w:rFonts w:ascii="Tahoma" w:hAnsi="Tahoma" w:cs="Tahoma"/>
          <w:szCs w:val="18"/>
        </w:rPr>
        <w:t>dodavatelsky</w:t>
      </w:r>
      <w:proofErr w:type="spellEnd"/>
    </w:p>
    <w:p w:rsidR="006E08C0" w:rsidRPr="008607AA" w:rsidRDefault="006E08C0" w:rsidP="006E08C0">
      <w:pPr>
        <w:jc w:val="both"/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>Termín zahájení a</w:t>
      </w:r>
    </w:p>
    <w:p w:rsidR="006E08C0" w:rsidRPr="008607AA" w:rsidRDefault="006E08C0" w:rsidP="006E08C0">
      <w:pPr>
        <w:jc w:val="both"/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 xml:space="preserve">dokončení stavby : </w:t>
      </w:r>
      <w:r w:rsidRPr="008607AA">
        <w:rPr>
          <w:rFonts w:ascii="Tahoma" w:hAnsi="Tahoma" w:cs="Tahoma"/>
          <w:szCs w:val="18"/>
        </w:rPr>
        <w:tab/>
      </w:r>
      <w:r w:rsidRPr="008607AA">
        <w:rPr>
          <w:rFonts w:ascii="Tahoma" w:hAnsi="Tahoma" w:cs="Tahoma"/>
          <w:szCs w:val="18"/>
        </w:rPr>
        <w:tab/>
        <w:t>2018 dle určení vlastníka</w:t>
      </w:r>
    </w:p>
    <w:p w:rsidR="00862A7D" w:rsidRPr="008607AA" w:rsidRDefault="006E08C0" w:rsidP="006E08C0">
      <w:pPr>
        <w:jc w:val="both"/>
        <w:rPr>
          <w:rFonts w:ascii="Tahoma" w:hAnsi="Tahoma" w:cs="Tahoma"/>
          <w:szCs w:val="18"/>
        </w:rPr>
      </w:pPr>
      <w:r w:rsidRPr="008607AA">
        <w:rPr>
          <w:rFonts w:ascii="Tahoma" w:hAnsi="Tahoma" w:cs="Tahoma"/>
          <w:szCs w:val="18"/>
        </w:rPr>
        <w:t xml:space="preserve">Celkové náklady stavby : </w:t>
      </w:r>
      <w:r w:rsidRPr="008607AA">
        <w:rPr>
          <w:rFonts w:ascii="Tahoma" w:hAnsi="Tahoma" w:cs="Tahoma"/>
          <w:szCs w:val="18"/>
        </w:rPr>
        <w:tab/>
        <w:t>viz. rozpočet</w:t>
      </w:r>
    </w:p>
    <w:p w:rsidR="00451CB7" w:rsidRPr="008607AA" w:rsidRDefault="00451CB7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104A8B" w:rsidRPr="008607AA" w:rsidRDefault="00104A8B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551856" w:rsidRPr="008607AA" w:rsidRDefault="00551856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551856" w:rsidRPr="008607AA" w:rsidRDefault="00551856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551856" w:rsidRPr="008607AA" w:rsidRDefault="00551856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551856" w:rsidRPr="008607AA" w:rsidRDefault="00551856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D07088" w:rsidRPr="008607AA" w:rsidRDefault="00D07088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D07088" w:rsidRPr="008607AA" w:rsidRDefault="00D07088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D07088" w:rsidRPr="008607AA" w:rsidRDefault="00D07088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D07088" w:rsidRPr="008607AA" w:rsidRDefault="00D07088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D07088" w:rsidRPr="008607AA" w:rsidRDefault="00D07088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D07088" w:rsidRPr="008607AA" w:rsidRDefault="00D07088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D07088" w:rsidRDefault="00D07088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3D47DC" w:rsidRPr="008607AA" w:rsidRDefault="003D47DC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D07088" w:rsidRPr="008607AA" w:rsidRDefault="00D07088" w:rsidP="00417E58">
      <w:pPr>
        <w:pBdr>
          <w:bottom w:val="single" w:sz="4" w:space="1" w:color="auto"/>
        </w:pBdr>
        <w:rPr>
          <w:rFonts w:ascii="Tahoma" w:hAnsi="Tahoma" w:cs="Tahoma"/>
          <w:b/>
          <w:caps/>
          <w:sz w:val="28"/>
        </w:rPr>
      </w:pPr>
    </w:p>
    <w:p w:rsidR="00D31D6D" w:rsidRPr="008607AA" w:rsidRDefault="006E08C0" w:rsidP="00D07088">
      <w:pPr>
        <w:pBdr>
          <w:bottom w:val="single" w:sz="4" w:space="1" w:color="auto"/>
        </w:pBdr>
        <w:spacing w:after="120"/>
        <w:jc w:val="center"/>
        <w:rPr>
          <w:rFonts w:ascii="Tahoma" w:hAnsi="Tahoma" w:cs="Tahoma"/>
          <w:b/>
          <w:caps/>
          <w:sz w:val="32"/>
        </w:rPr>
      </w:pPr>
      <w:r w:rsidRPr="008607AA">
        <w:rPr>
          <w:rFonts w:ascii="Tahoma" w:hAnsi="Tahoma" w:cs="Tahoma"/>
          <w:b/>
          <w:caps/>
          <w:sz w:val="32"/>
        </w:rPr>
        <w:lastRenderedPageBreak/>
        <w:t xml:space="preserve">D 1.1 </w:t>
      </w:r>
      <w:r w:rsidR="00557488">
        <w:rPr>
          <w:rFonts w:ascii="Tahoma" w:hAnsi="Tahoma" w:cs="Tahoma"/>
          <w:b/>
          <w:caps/>
          <w:sz w:val="32"/>
        </w:rPr>
        <w:t>100 – technická zpráva</w:t>
      </w:r>
    </w:p>
    <w:p w:rsidR="00DA09D4" w:rsidRPr="008607AA" w:rsidRDefault="00551856" w:rsidP="00DA09D4">
      <w:pPr>
        <w:pBdr>
          <w:bottom w:val="single" w:sz="4" w:space="1" w:color="auto"/>
        </w:pBdr>
        <w:jc w:val="center"/>
        <w:rPr>
          <w:rFonts w:ascii="Tahoma" w:hAnsi="Tahoma" w:cs="Tahoma"/>
          <w:b/>
          <w:caps/>
          <w:sz w:val="24"/>
          <w:szCs w:val="24"/>
        </w:rPr>
      </w:pPr>
      <w:r w:rsidRPr="008607AA">
        <w:rPr>
          <w:rFonts w:ascii="Tahoma" w:hAnsi="Tahoma" w:cs="Tahoma"/>
          <w:b/>
          <w:caps/>
          <w:sz w:val="24"/>
          <w:szCs w:val="24"/>
        </w:rPr>
        <w:t>OPRAVA SOCIÁLNÍHO ZAŘÍZENÍ MŠ. J. MALUCHY 105, OSTRAVA-DUBINA</w:t>
      </w:r>
    </w:p>
    <w:p w:rsidR="00451CB7" w:rsidRPr="008607AA" w:rsidRDefault="00451CB7" w:rsidP="00451CB7">
      <w:pPr>
        <w:jc w:val="both"/>
        <w:rPr>
          <w:rFonts w:ascii="Tahoma" w:hAnsi="Tahoma" w:cs="Tahoma"/>
          <w:b/>
          <w:caps/>
          <w:u w:val="single"/>
        </w:rPr>
      </w:pPr>
    </w:p>
    <w:p w:rsidR="006E08C0" w:rsidRPr="008607AA" w:rsidRDefault="006E08C0" w:rsidP="006E08C0">
      <w:pPr>
        <w:jc w:val="both"/>
        <w:rPr>
          <w:rFonts w:ascii="Tahoma" w:hAnsi="Tahoma" w:cs="Tahoma"/>
          <w:b/>
          <w:caps/>
          <w:sz w:val="24"/>
          <w:szCs w:val="24"/>
          <w:u w:val="single"/>
        </w:rPr>
      </w:pPr>
      <w:r w:rsidRPr="008607AA">
        <w:rPr>
          <w:rFonts w:ascii="Tahoma" w:hAnsi="Tahoma" w:cs="Tahoma"/>
          <w:b/>
          <w:caps/>
          <w:sz w:val="24"/>
          <w:szCs w:val="24"/>
          <w:u w:val="single"/>
        </w:rPr>
        <w:t>D 1.1 100 Technická zpráva</w:t>
      </w:r>
    </w:p>
    <w:p w:rsidR="002E5A40" w:rsidRPr="002E5A40" w:rsidRDefault="002E5A40" w:rsidP="003473DD">
      <w:pPr>
        <w:overflowPunct/>
        <w:spacing w:before="120"/>
        <w:ind w:firstLine="709"/>
        <w:textAlignment w:val="auto"/>
        <w:rPr>
          <w:rFonts w:ascii="Tahoma" w:hAnsi="Tahoma" w:cs="Tahoma"/>
          <w:szCs w:val="24"/>
        </w:rPr>
      </w:pPr>
      <w:r w:rsidRPr="002E5A40">
        <w:rPr>
          <w:rFonts w:ascii="Tahoma" w:hAnsi="Tahoma" w:cs="Tahoma"/>
          <w:szCs w:val="24"/>
        </w:rPr>
        <w:t>Projektová dokumentace je navržena v souladu s platnými předpisy a jsou v ní zahrnuty všechny požadavky dotčených orgánů.</w:t>
      </w:r>
    </w:p>
    <w:p w:rsidR="002E5A40" w:rsidRPr="002E5A40" w:rsidRDefault="002E5A40" w:rsidP="002E5A40">
      <w:pPr>
        <w:overflowPunct/>
        <w:ind w:firstLine="708"/>
        <w:textAlignment w:val="auto"/>
        <w:rPr>
          <w:rFonts w:ascii="Tahoma" w:hAnsi="Tahoma" w:cs="Tahoma"/>
          <w:szCs w:val="24"/>
        </w:rPr>
      </w:pPr>
      <w:r w:rsidRPr="002E5A40">
        <w:rPr>
          <w:rFonts w:ascii="Tahoma" w:hAnsi="Tahoma" w:cs="Tahoma"/>
          <w:szCs w:val="24"/>
        </w:rPr>
        <w:t>Veškeré názvy materiálů příp. výrobců těchto materiálů jsou informativní pro určení</w:t>
      </w:r>
    </w:p>
    <w:p w:rsidR="002E5A40" w:rsidRPr="002E5A40" w:rsidRDefault="002E5A40" w:rsidP="002E5A40">
      <w:pPr>
        <w:overflowPunct/>
        <w:textAlignment w:val="auto"/>
        <w:rPr>
          <w:rFonts w:ascii="Tahoma" w:hAnsi="Tahoma" w:cs="Tahoma"/>
          <w:sz w:val="16"/>
          <w:szCs w:val="24"/>
        </w:rPr>
      </w:pPr>
      <w:r w:rsidRPr="002E5A40">
        <w:rPr>
          <w:rFonts w:ascii="Tahoma" w:hAnsi="Tahoma" w:cs="Tahoma"/>
          <w:szCs w:val="24"/>
        </w:rPr>
        <w:t>standardu technických požadavků. Proto je možné tyto materiály po dohodě s</w:t>
      </w:r>
      <w:r w:rsidR="009879BD">
        <w:rPr>
          <w:rFonts w:ascii="Tahoma" w:hAnsi="Tahoma" w:cs="Tahoma"/>
          <w:szCs w:val="24"/>
        </w:rPr>
        <w:t> </w:t>
      </w:r>
      <w:r w:rsidRPr="002E5A40">
        <w:rPr>
          <w:rFonts w:ascii="Tahoma" w:hAnsi="Tahoma" w:cs="Tahoma"/>
          <w:szCs w:val="24"/>
        </w:rPr>
        <w:t>investorem</w:t>
      </w:r>
      <w:r w:rsidR="009879BD">
        <w:rPr>
          <w:rFonts w:ascii="Tahoma" w:hAnsi="Tahoma" w:cs="Tahoma"/>
          <w:szCs w:val="24"/>
        </w:rPr>
        <w:t xml:space="preserve"> </w:t>
      </w:r>
      <w:r w:rsidRPr="002E5A40">
        <w:rPr>
          <w:rFonts w:ascii="Tahoma" w:hAnsi="Tahoma" w:cs="Tahoma"/>
          <w:szCs w:val="24"/>
        </w:rPr>
        <w:t>zaměnit za jiné se shodnými technickými parametry.</w:t>
      </w:r>
    </w:p>
    <w:p w:rsidR="000D5B8B" w:rsidRPr="008607AA" w:rsidRDefault="000D5B8B" w:rsidP="000D5B8B">
      <w:pPr>
        <w:overflowPunct/>
        <w:ind w:firstLine="708"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Při provádění stavby je nutno dodržovat předpisy, týkající se bezpečnosti a ochrany zdraví při práci, zejména nařízení vlády č. 591/2006 Sb., o bližších minimálních požadavcích na bezpečnost a ochranu zdraví při práci na staveništích a č. 309/2006 Sb., kterým se upravují další požadavky bezpečnosti a ochrany zdraví při práci v pracovněprávních vztazích a o zajištění bezpečnosti a ochrany zdraví při činnosti nebo poskytování služeb mimo pracovněprávní vztahy (zákon o zajištění dalších podmínek bezpečnosti a ochrany zdraví při práci) ve znění zákonů č. 362/2007 Sb. č. 189/2008 Sb. a č. 223/2009 Sb. </w:t>
      </w:r>
    </w:p>
    <w:p w:rsidR="000D5B8B" w:rsidRPr="008607AA" w:rsidRDefault="000D5B8B" w:rsidP="000D5B8B">
      <w:pPr>
        <w:overflowPunct/>
        <w:ind w:firstLine="708"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S veškerými odpady, které budou vznikat stavební i provozní činností, musí být</w:t>
      </w:r>
    </w:p>
    <w:p w:rsidR="000D5B8B" w:rsidRPr="008607AA" w:rsidRDefault="000D5B8B" w:rsidP="000D5B8B">
      <w:p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nakládáno v souladu s ustanovením zákona o odpadech, vč. předpisů vydaných k jeho provedení. V rámci oznámení užívání stavby budou stavebnímu úřadu předloženy veškeré doklady prokazující, že s odpadem vznikajícím během stavby bylo nakládáno způsobem.</w:t>
      </w:r>
    </w:p>
    <w:p w:rsidR="000D5B8B" w:rsidRPr="008607AA" w:rsidRDefault="000D5B8B" w:rsidP="000D5B8B">
      <w:pPr>
        <w:overflowPunct/>
        <w:ind w:firstLine="708"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Stavbou dotčená zeleň bude vyčištěna od zbytků hmot, srovnaná s okolním terénem, oseta parkovou travní směsí. Nesmí dojít k zhutnění zeminy na travnatých plochách a v blízkosti kořenového systému dřevin, pojezdem stavební mechanizace.</w:t>
      </w:r>
    </w:p>
    <w:p w:rsidR="000D5B8B" w:rsidRPr="008607AA" w:rsidRDefault="000D5B8B" w:rsidP="000D5B8B">
      <w:pPr>
        <w:ind w:firstLine="708"/>
        <w:jc w:val="both"/>
        <w:rPr>
          <w:rFonts w:ascii="Tahoma" w:hAnsi="Tahoma" w:cs="Tahoma"/>
          <w:b/>
          <w:caps/>
          <w:szCs w:val="24"/>
          <w:u w:val="single"/>
        </w:rPr>
      </w:pPr>
      <w:r w:rsidRPr="008607AA">
        <w:rPr>
          <w:rFonts w:ascii="Tahoma" w:hAnsi="Tahoma" w:cs="Tahoma"/>
          <w:szCs w:val="24"/>
        </w:rPr>
        <w:t>Veškerá WC jsou doplněna vždy o pisoár a dále je navýšen počet dětských umyvadel, ostatní dispozice beze změn.</w:t>
      </w:r>
    </w:p>
    <w:p w:rsidR="00983AB7" w:rsidRDefault="00983AB7" w:rsidP="00983AB7">
      <w:pPr>
        <w:spacing w:after="120"/>
        <w:jc w:val="both"/>
        <w:rPr>
          <w:rFonts w:ascii="Tahoma" w:hAnsi="Tahoma" w:cs="Tahoma"/>
          <w:b/>
          <w:caps/>
          <w:u w:val="single"/>
        </w:rPr>
      </w:pPr>
    </w:p>
    <w:p w:rsidR="002E5A40" w:rsidRDefault="002E5A40" w:rsidP="00C916F7">
      <w:pPr>
        <w:pStyle w:val="Odstavecseseznamem"/>
        <w:numPr>
          <w:ilvl w:val="0"/>
          <w:numId w:val="7"/>
        </w:numPr>
        <w:spacing w:after="120"/>
        <w:ind w:left="426"/>
        <w:jc w:val="both"/>
        <w:rPr>
          <w:rFonts w:ascii="Tahoma" w:hAnsi="Tahoma" w:cs="Tahoma"/>
          <w:b/>
          <w:caps/>
          <w:sz w:val="22"/>
          <w:u w:val="single"/>
        </w:rPr>
      </w:pPr>
      <w:r w:rsidRPr="00983AB7">
        <w:rPr>
          <w:rFonts w:ascii="Tahoma" w:hAnsi="Tahoma" w:cs="Tahoma"/>
          <w:b/>
          <w:caps/>
          <w:sz w:val="22"/>
          <w:u w:val="single"/>
        </w:rPr>
        <w:t>p</w:t>
      </w:r>
      <w:r w:rsidR="00983AB7">
        <w:rPr>
          <w:rFonts w:ascii="Tahoma" w:hAnsi="Tahoma" w:cs="Tahoma"/>
          <w:b/>
          <w:caps/>
          <w:sz w:val="22"/>
          <w:u w:val="single"/>
        </w:rPr>
        <w:t>opis objektu</w:t>
      </w:r>
    </w:p>
    <w:p w:rsidR="00983AB7" w:rsidRPr="00983AB7" w:rsidRDefault="009879BD" w:rsidP="00EC25F7">
      <w:pPr>
        <w:overflowPunct/>
        <w:jc w:val="both"/>
        <w:textAlignment w:val="auto"/>
        <w:rPr>
          <w:rFonts w:ascii="Tahoma" w:hAnsi="Tahoma" w:cs="Tahoma"/>
          <w:b/>
          <w:caps/>
          <w:sz w:val="18"/>
          <w:u w:val="single"/>
        </w:rPr>
      </w:pPr>
      <w:r>
        <w:rPr>
          <w:rFonts w:ascii="Tahoma" w:hAnsi="Tahoma" w:cs="Tahoma"/>
          <w:szCs w:val="24"/>
        </w:rPr>
        <w:t>Předmětem</w:t>
      </w:r>
      <w:r w:rsidR="00983AB7" w:rsidRPr="00983AB7">
        <w:rPr>
          <w:rFonts w:ascii="Tahoma" w:hAnsi="Tahoma" w:cs="Tahoma"/>
          <w:szCs w:val="24"/>
        </w:rPr>
        <w:t xml:space="preserve"> projektu je </w:t>
      </w:r>
      <w:r w:rsidR="000C5466">
        <w:rPr>
          <w:rFonts w:ascii="Tahoma" w:hAnsi="Tahoma" w:cs="Tahoma"/>
          <w:szCs w:val="24"/>
        </w:rPr>
        <w:t>oprava</w:t>
      </w:r>
      <w:r w:rsidR="00983AB7" w:rsidRPr="00983AB7">
        <w:rPr>
          <w:rFonts w:ascii="Tahoma" w:hAnsi="Tahoma" w:cs="Tahoma"/>
          <w:szCs w:val="24"/>
        </w:rPr>
        <w:t xml:space="preserve"> sociální</w:t>
      </w:r>
      <w:r w:rsidR="00EC25F7">
        <w:rPr>
          <w:rFonts w:ascii="Tahoma" w:hAnsi="Tahoma" w:cs="Tahoma"/>
          <w:szCs w:val="24"/>
        </w:rPr>
        <w:t>ch</w:t>
      </w:r>
      <w:r w:rsidR="00983AB7" w:rsidRPr="00983AB7">
        <w:rPr>
          <w:rFonts w:ascii="Tahoma" w:hAnsi="Tahoma" w:cs="Tahoma"/>
          <w:szCs w:val="24"/>
        </w:rPr>
        <w:t xml:space="preserve"> zázemí MŠ </w:t>
      </w:r>
      <w:r w:rsidR="00EC25F7" w:rsidRPr="00EC25F7">
        <w:rPr>
          <w:rFonts w:ascii="Tahoma" w:hAnsi="Tahoma" w:cs="Tahoma"/>
          <w:szCs w:val="24"/>
        </w:rPr>
        <w:t xml:space="preserve">J. </w:t>
      </w:r>
      <w:proofErr w:type="spellStart"/>
      <w:r w:rsidR="00EC25F7" w:rsidRPr="00EC25F7">
        <w:rPr>
          <w:rFonts w:ascii="Tahoma" w:hAnsi="Tahoma" w:cs="Tahoma"/>
          <w:szCs w:val="24"/>
        </w:rPr>
        <w:t>Maluchy</w:t>
      </w:r>
      <w:proofErr w:type="spellEnd"/>
      <w:r w:rsidR="00EC25F7" w:rsidRPr="00EC25F7">
        <w:rPr>
          <w:rFonts w:ascii="Tahoma" w:hAnsi="Tahoma" w:cs="Tahoma"/>
          <w:szCs w:val="24"/>
        </w:rPr>
        <w:t xml:space="preserve"> 105, </w:t>
      </w:r>
      <w:proofErr w:type="spellStart"/>
      <w:r w:rsidR="00EC25F7" w:rsidRPr="00EC25F7">
        <w:rPr>
          <w:rFonts w:ascii="Tahoma" w:hAnsi="Tahoma" w:cs="Tahoma"/>
          <w:szCs w:val="24"/>
        </w:rPr>
        <w:t>Ostrava</w:t>
      </w:r>
      <w:proofErr w:type="spellEnd"/>
      <w:r w:rsidR="00EC25F7" w:rsidRPr="00EC25F7">
        <w:rPr>
          <w:rFonts w:ascii="Tahoma" w:hAnsi="Tahoma" w:cs="Tahoma"/>
          <w:szCs w:val="24"/>
        </w:rPr>
        <w:t>-Dubina</w:t>
      </w:r>
      <w:r w:rsidR="00EC25F7">
        <w:rPr>
          <w:rFonts w:ascii="Tahoma" w:hAnsi="Tahoma" w:cs="Tahoma"/>
          <w:szCs w:val="24"/>
        </w:rPr>
        <w:t xml:space="preserve">. </w:t>
      </w:r>
      <w:r w:rsidR="00983AB7" w:rsidRPr="00983AB7">
        <w:rPr>
          <w:rFonts w:ascii="Tahoma" w:hAnsi="Tahoma" w:cs="Tahoma"/>
          <w:szCs w:val="24"/>
        </w:rPr>
        <w:t>Mateřská šk</w:t>
      </w:r>
      <w:r>
        <w:rPr>
          <w:rFonts w:ascii="Tahoma" w:hAnsi="Tahoma" w:cs="Tahoma"/>
          <w:szCs w:val="24"/>
        </w:rPr>
        <w:t>ola je postavena se</w:t>
      </w:r>
      <w:r w:rsidR="00EC25F7">
        <w:rPr>
          <w:rFonts w:ascii="Tahoma" w:hAnsi="Tahoma" w:cs="Tahoma"/>
          <w:szCs w:val="24"/>
        </w:rPr>
        <w:t xml:space="preserve"> světlou výškou</w:t>
      </w:r>
      <w:r>
        <w:rPr>
          <w:rFonts w:ascii="Tahoma" w:hAnsi="Tahoma" w:cs="Tahoma"/>
          <w:szCs w:val="24"/>
        </w:rPr>
        <w:t xml:space="preserve"> podlaží</w:t>
      </w:r>
      <w:r w:rsidR="00EC25F7">
        <w:rPr>
          <w:rFonts w:ascii="Tahoma" w:hAnsi="Tahoma" w:cs="Tahoma"/>
          <w:szCs w:val="24"/>
        </w:rPr>
        <w:t xml:space="preserve"> 2,95 m</w:t>
      </w:r>
      <w:r>
        <w:rPr>
          <w:rFonts w:ascii="Tahoma" w:hAnsi="Tahoma" w:cs="Tahoma"/>
          <w:szCs w:val="24"/>
        </w:rPr>
        <w:t>. S</w:t>
      </w:r>
      <w:r w:rsidR="00983AB7" w:rsidRPr="00983AB7">
        <w:rPr>
          <w:rFonts w:ascii="Tahoma" w:hAnsi="Tahoma" w:cs="Tahoma"/>
          <w:szCs w:val="24"/>
        </w:rPr>
        <w:t xml:space="preserve">těny jsou provedeny </w:t>
      </w:r>
      <w:r w:rsidR="00EC25F7">
        <w:rPr>
          <w:rFonts w:ascii="Tahoma" w:hAnsi="Tahoma" w:cs="Tahoma"/>
          <w:szCs w:val="24"/>
        </w:rPr>
        <w:t>v</w:t>
      </w:r>
      <w:r w:rsidR="00983AB7" w:rsidRPr="00983AB7">
        <w:rPr>
          <w:rFonts w:ascii="Tahoma" w:hAnsi="Tahoma" w:cs="Tahoma"/>
          <w:szCs w:val="24"/>
        </w:rPr>
        <w:t xml:space="preserve"> povrchov</w:t>
      </w:r>
      <w:r w:rsidR="00EC25F7">
        <w:rPr>
          <w:rFonts w:ascii="Tahoma" w:hAnsi="Tahoma" w:cs="Tahoma"/>
          <w:szCs w:val="24"/>
        </w:rPr>
        <w:t>é</w:t>
      </w:r>
      <w:r w:rsidR="00983AB7" w:rsidRPr="00983AB7">
        <w:rPr>
          <w:rFonts w:ascii="Tahoma" w:hAnsi="Tahoma" w:cs="Tahoma"/>
          <w:szCs w:val="24"/>
        </w:rPr>
        <w:t xml:space="preserve"> úprav</w:t>
      </w:r>
      <w:r w:rsidR="00EC25F7">
        <w:rPr>
          <w:rFonts w:ascii="Tahoma" w:hAnsi="Tahoma" w:cs="Tahoma"/>
          <w:szCs w:val="24"/>
        </w:rPr>
        <w:t>ě</w:t>
      </w:r>
      <w:r w:rsidR="00983AB7" w:rsidRPr="00983AB7">
        <w:rPr>
          <w:rFonts w:ascii="Tahoma" w:hAnsi="Tahoma" w:cs="Tahoma"/>
          <w:szCs w:val="24"/>
        </w:rPr>
        <w:t xml:space="preserve"> z keramického obkladu</w:t>
      </w:r>
      <w:r>
        <w:rPr>
          <w:rFonts w:ascii="Tahoma" w:hAnsi="Tahoma" w:cs="Tahoma"/>
          <w:szCs w:val="24"/>
        </w:rPr>
        <w:t xml:space="preserve"> </w:t>
      </w:r>
      <w:r w:rsidR="009E69BC">
        <w:rPr>
          <w:rFonts w:ascii="Tahoma" w:hAnsi="Tahoma" w:cs="Tahoma"/>
          <w:szCs w:val="24"/>
        </w:rPr>
        <w:t>a</w:t>
      </w:r>
      <w:r>
        <w:rPr>
          <w:rFonts w:ascii="Tahoma" w:hAnsi="Tahoma" w:cs="Tahoma"/>
          <w:szCs w:val="24"/>
        </w:rPr>
        <w:t xml:space="preserve"> </w:t>
      </w:r>
      <w:r w:rsidR="00EC25F7">
        <w:rPr>
          <w:rFonts w:ascii="Tahoma" w:hAnsi="Tahoma" w:cs="Tahoma"/>
          <w:szCs w:val="24"/>
        </w:rPr>
        <w:t> </w:t>
      </w:r>
      <w:r w:rsidR="009E69BC">
        <w:rPr>
          <w:rFonts w:ascii="Tahoma" w:hAnsi="Tahoma" w:cs="Tahoma"/>
          <w:szCs w:val="24"/>
        </w:rPr>
        <w:t xml:space="preserve">štukových </w:t>
      </w:r>
      <w:r w:rsidR="00983AB7" w:rsidRPr="00983AB7">
        <w:rPr>
          <w:rFonts w:ascii="Tahoma" w:hAnsi="Tahoma" w:cs="Tahoma"/>
          <w:szCs w:val="24"/>
        </w:rPr>
        <w:t>omít</w:t>
      </w:r>
      <w:r w:rsidR="009E69BC">
        <w:rPr>
          <w:rFonts w:ascii="Tahoma" w:hAnsi="Tahoma" w:cs="Tahoma"/>
          <w:szCs w:val="24"/>
        </w:rPr>
        <w:t>ek</w:t>
      </w:r>
      <w:r w:rsidR="00983AB7" w:rsidRPr="00983AB7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</w:rPr>
        <w:t>Nášlapná vrstva podlah</w:t>
      </w:r>
      <w:r w:rsidR="00EC25F7">
        <w:rPr>
          <w:rFonts w:ascii="Tahoma" w:hAnsi="Tahoma" w:cs="Tahoma"/>
          <w:szCs w:val="24"/>
        </w:rPr>
        <w:t xml:space="preserve"> je z PVC</w:t>
      </w:r>
      <w:r w:rsidR="00983AB7" w:rsidRPr="00983AB7">
        <w:rPr>
          <w:rFonts w:ascii="Tahoma" w:hAnsi="Tahoma" w:cs="Tahoma"/>
          <w:szCs w:val="24"/>
        </w:rPr>
        <w:t>.</w:t>
      </w:r>
    </w:p>
    <w:p w:rsidR="00983AB7" w:rsidRPr="00983AB7" w:rsidRDefault="00983AB7" w:rsidP="00983AB7">
      <w:pPr>
        <w:pStyle w:val="Odstavecseseznamem"/>
        <w:spacing w:after="120"/>
        <w:jc w:val="both"/>
        <w:rPr>
          <w:rFonts w:ascii="Tahoma" w:hAnsi="Tahoma" w:cs="Tahoma"/>
          <w:b/>
          <w:caps/>
          <w:sz w:val="22"/>
          <w:u w:val="single"/>
        </w:rPr>
      </w:pPr>
    </w:p>
    <w:p w:rsidR="00451CB7" w:rsidRPr="008607AA" w:rsidRDefault="006E08C0" w:rsidP="00C916F7">
      <w:pPr>
        <w:pStyle w:val="Odstavecseseznamem"/>
        <w:numPr>
          <w:ilvl w:val="0"/>
          <w:numId w:val="7"/>
        </w:numPr>
        <w:spacing w:after="120"/>
        <w:ind w:left="426"/>
        <w:jc w:val="both"/>
        <w:rPr>
          <w:rFonts w:ascii="Tahoma" w:hAnsi="Tahoma" w:cs="Tahoma"/>
          <w:b/>
          <w:caps/>
          <w:sz w:val="22"/>
          <w:u w:val="single"/>
        </w:rPr>
      </w:pPr>
      <w:r w:rsidRPr="008607AA">
        <w:rPr>
          <w:rFonts w:ascii="Tahoma" w:hAnsi="Tahoma" w:cs="Tahoma"/>
          <w:b/>
          <w:caps/>
          <w:sz w:val="22"/>
          <w:u w:val="single"/>
        </w:rPr>
        <w:t>Bourací práce</w:t>
      </w:r>
    </w:p>
    <w:p w:rsidR="000D5B8B" w:rsidRPr="008607AA" w:rsidRDefault="000D5B8B" w:rsidP="00D07088">
      <w:pPr>
        <w:spacing w:after="120"/>
        <w:jc w:val="both"/>
        <w:rPr>
          <w:rFonts w:ascii="Tahoma" w:hAnsi="Tahoma" w:cs="Tahoma"/>
          <w:i/>
          <w:caps/>
          <w:sz w:val="18"/>
          <w:u w:val="single"/>
        </w:rPr>
      </w:pPr>
      <w:r w:rsidRPr="008607AA">
        <w:rPr>
          <w:rFonts w:ascii="Tahoma" w:hAnsi="Tahoma" w:cs="Tahoma"/>
          <w:i/>
          <w:caps/>
          <w:u w:val="single"/>
        </w:rPr>
        <w:t>Likvidace</w:t>
      </w:r>
    </w:p>
    <w:p w:rsidR="008C7C7C" w:rsidRPr="008607AA" w:rsidRDefault="008C7C7C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dřevěných křídel vč. ocelových zárubní - </w:t>
      </w:r>
      <w:r w:rsidR="009221D2" w:rsidRPr="008607AA">
        <w:rPr>
          <w:rFonts w:ascii="Tahoma" w:hAnsi="Tahoma" w:cs="Tahoma"/>
          <w:szCs w:val="24"/>
        </w:rPr>
        <w:t>18</w:t>
      </w:r>
      <w:r w:rsidRPr="008607AA">
        <w:rPr>
          <w:rFonts w:ascii="Tahoma" w:hAnsi="Tahoma" w:cs="Tahoma"/>
          <w:szCs w:val="24"/>
        </w:rPr>
        <w:t xml:space="preserve"> KS,</w:t>
      </w:r>
    </w:p>
    <w:p w:rsidR="008C7C7C" w:rsidRPr="008607AA" w:rsidRDefault="008C7C7C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vybourání ocel. zárubní v panel příčce </w:t>
      </w:r>
      <w:proofErr w:type="spellStart"/>
      <w:r w:rsidRPr="008607AA">
        <w:rPr>
          <w:rFonts w:ascii="Tahoma" w:hAnsi="Tahoma" w:cs="Tahoma"/>
          <w:szCs w:val="24"/>
        </w:rPr>
        <w:t>tl</w:t>
      </w:r>
      <w:proofErr w:type="spellEnd"/>
      <w:r w:rsidRPr="008607AA">
        <w:rPr>
          <w:rFonts w:ascii="Tahoma" w:hAnsi="Tahoma" w:cs="Tahoma"/>
          <w:szCs w:val="24"/>
        </w:rPr>
        <w:t xml:space="preserve">. 80 mm pro nové dveře - </w:t>
      </w:r>
      <w:r w:rsidR="009221D2" w:rsidRPr="008607AA">
        <w:rPr>
          <w:rFonts w:ascii="Tahoma" w:hAnsi="Tahoma" w:cs="Tahoma"/>
          <w:szCs w:val="24"/>
        </w:rPr>
        <w:t>10</w:t>
      </w:r>
      <w:r w:rsidRPr="008607AA">
        <w:rPr>
          <w:rFonts w:ascii="Tahoma" w:hAnsi="Tahoma" w:cs="Tahoma"/>
          <w:szCs w:val="24"/>
        </w:rPr>
        <w:t xml:space="preserve"> KS,</w:t>
      </w:r>
    </w:p>
    <w:p w:rsidR="008C7C7C" w:rsidRPr="008607AA" w:rsidRDefault="008C7C7C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vybourání ocel. zárubní ve zd</w:t>
      </w:r>
      <w:r w:rsidR="00957267" w:rsidRPr="008607AA">
        <w:rPr>
          <w:rFonts w:ascii="Tahoma" w:hAnsi="Tahoma" w:cs="Tahoma"/>
          <w:szCs w:val="24"/>
        </w:rPr>
        <w:t>ě</w:t>
      </w:r>
      <w:r w:rsidRPr="008607AA">
        <w:rPr>
          <w:rFonts w:ascii="Tahoma" w:hAnsi="Tahoma" w:cs="Tahoma"/>
          <w:szCs w:val="24"/>
        </w:rPr>
        <w:t xml:space="preserve">né příčce </w:t>
      </w:r>
      <w:proofErr w:type="spellStart"/>
      <w:r w:rsidRPr="008607AA">
        <w:rPr>
          <w:rFonts w:ascii="Tahoma" w:hAnsi="Tahoma" w:cs="Tahoma"/>
          <w:szCs w:val="24"/>
        </w:rPr>
        <w:t>tl</w:t>
      </w:r>
      <w:proofErr w:type="spellEnd"/>
      <w:r w:rsidRPr="008607AA">
        <w:rPr>
          <w:rFonts w:ascii="Tahoma" w:hAnsi="Tahoma" w:cs="Tahoma"/>
          <w:szCs w:val="24"/>
        </w:rPr>
        <w:t xml:space="preserve">. 150 mm pro nové dveře - </w:t>
      </w:r>
      <w:r w:rsidR="009221D2" w:rsidRPr="008607AA">
        <w:rPr>
          <w:rFonts w:ascii="Tahoma" w:hAnsi="Tahoma" w:cs="Tahoma"/>
          <w:szCs w:val="24"/>
        </w:rPr>
        <w:t>3</w:t>
      </w:r>
      <w:r w:rsidRPr="008607AA">
        <w:rPr>
          <w:rFonts w:ascii="Tahoma" w:hAnsi="Tahoma" w:cs="Tahoma"/>
          <w:szCs w:val="24"/>
        </w:rPr>
        <w:t xml:space="preserve"> KS</w:t>
      </w:r>
      <w:r w:rsidR="00E31457" w:rsidRPr="008607AA">
        <w:rPr>
          <w:rFonts w:ascii="Tahoma" w:hAnsi="Tahoma" w:cs="Tahoma"/>
          <w:szCs w:val="24"/>
        </w:rPr>
        <w:t>,</w:t>
      </w:r>
    </w:p>
    <w:p w:rsidR="008C7C7C" w:rsidRPr="008607AA" w:rsidRDefault="008C7C7C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vybourání ocel. zárubní v panel příčce </w:t>
      </w:r>
      <w:proofErr w:type="spellStart"/>
      <w:r w:rsidRPr="008607AA">
        <w:rPr>
          <w:rFonts w:ascii="Tahoma" w:hAnsi="Tahoma" w:cs="Tahoma"/>
          <w:szCs w:val="24"/>
        </w:rPr>
        <w:t>tl</w:t>
      </w:r>
      <w:proofErr w:type="spellEnd"/>
      <w:r w:rsidRPr="008607AA">
        <w:rPr>
          <w:rFonts w:ascii="Tahoma" w:hAnsi="Tahoma" w:cs="Tahoma"/>
          <w:szCs w:val="24"/>
        </w:rPr>
        <w:t xml:space="preserve">. 80 mm pro následné zazdění - </w:t>
      </w:r>
      <w:r w:rsidR="009221D2" w:rsidRPr="008607AA">
        <w:rPr>
          <w:rFonts w:ascii="Tahoma" w:hAnsi="Tahoma" w:cs="Tahoma"/>
          <w:szCs w:val="24"/>
        </w:rPr>
        <w:t>3</w:t>
      </w:r>
      <w:r w:rsidRPr="008607AA">
        <w:rPr>
          <w:rFonts w:ascii="Tahoma" w:hAnsi="Tahoma" w:cs="Tahoma"/>
          <w:szCs w:val="24"/>
        </w:rPr>
        <w:t xml:space="preserve"> KS</w:t>
      </w:r>
      <w:r w:rsidR="00E31457" w:rsidRPr="008607AA">
        <w:rPr>
          <w:rFonts w:ascii="Tahoma" w:hAnsi="Tahoma" w:cs="Tahoma"/>
          <w:szCs w:val="24"/>
        </w:rPr>
        <w:t>,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plech. dělících příček </w:t>
      </w:r>
      <w:r w:rsidR="0029463F">
        <w:rPr>
          <w:rFonts w:ascii="Tahoma" w:hAnsi="Tahoma" w:cs="Tahoma"/>
          <w:szCs w:val="24"/>
        </w:rPr>
        <w:t xml:space="preserve">WC </w:t>
      </w:r>
      <w:r w:rsidRPr="008607AA">
        <w:rPr>
          <w:rFonts w:ascii="Tahoma" w:hAnsi="Tahoma" w:cs="Tahoma"/>
          <w:szCs w:val="24"/>
        </w:rPr>
        <w:t xml:space="preserve">kabin 600*1000 mm, vč. kotevních prvků - </w:t>
      </w:r>
      <w:r w:rsidR="009221D2" w:rsidRPr="008607AA">
        <w:rPr>
          <w:rFonts w:ascii="Tahoma" w:hAnsi="Tahoma" w:cs="Tahoma"/>
          <w:szCs w:val="24"/>
        </w:rPr>
        <w:t>18</w:t>
      </w:r>
      <w:r w:rsidRPr="008607AA">
        <w:rPr>
          <w:rFonts w:ascii="Tahoma" w:hAnsi="Tahoma" w:cs="Tahoma"/>
          <w:szCs w:val="24"/>
        </w:rPr>
        <w:t xml:space="preserve"> KS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</w:t>
      </w:r>
      <w:r w:rsidR="009221D2" w:rsidRPr="008607AA">
        <w:rPr>
          <w:rFonts w:ascii="Tahoma" w:hAnsi="Tahoma" w:cs="Tahoma"/>
          <w:szCs w:val="24"/>
        </w:rPr>
        <w:t>PVC</w:t>
      </w:r>
      <w:r w:rsidRPr="008607AA">
        <w:rPr>
          <w:rFonts w:ascii="Tahoma" w:hAnsi="Tahoma" w:cs="Tahoma"/>
          <w:szCs w:val="24"/>
        </w:rPr>
        <w:t xml:space="preserve"> vč. soklu, místnost č. 1.03</w:t>
      </w:r>
      <w:r w:rsidR="00425218">
        <w:rPr>
          <w:rFonts w:ascii="Tahoma" w:hAnsi="Tahoma" w:cs="Tahoma"/>
          <w:szCs w:val="24"/>
        </w:rPr>
        <w:t>,</w:t>
      </w:r>
      <w:r w:rsidRPr="008607AA">
        <w:rPr>
          <w:rFonts w:ascii="Tahoma" w:hAnsi="Tahoma" w:cs="Tahoma"/>
          <w:szCs w:val="24"/>
        </w:rPr>
        <w:t xml:space="preserve"> 1.04</w:t>
      </w:r>
      <w:r w:rsidR="00425218">
        <w:rPr>
          <w:rFonts w:ascii="Tahoma" w:hAnsi="Tahoma" w:cs="Tahoma"/>
          <w:szCs w:val="24"/>
        </w:rPr>
        <w:t xml:space="preserve">, </w:t>
      </w:r>
      <w:r w:rsidR="00425218" w:rsidRPr="00425218">
        <w:rPr>
          <w:rFonts w:ascii="Tahoma" w:hAnsi="Tahoma" w:cs="Tahoma"/>
          <w:szCs w:val="24"/>
        </w:rPr>
        <w:t>2.03, 2.04</w:t>
      </w:r>
      <w:r w:rsidR="00425218">
        <w:rPr>
          <w:rFonts w:ascii="Tahoma" w:hAnsi="Tahoma" w:cs="Tahoma"/>
          <w:szCs w:val="24"/>
        </w:rPr>
        <w:t>,</w:t>
      </w:r>
      <w:r w:rsidR="00425218" w:rsidRPr="00425218">
        <w:rPr>
          <w:rFonts w:ascii="Tahoma" w:hAnsi="Tahoma" w:cs="Tahoma"/>
          <w:szCs w:val="24"/>
        </w:rPr>
        <w:t xml:space="preserve"> 2.0</w:t>
      </w:r>
      <w:r w:rsidR="00FE06F8">
        <w:rPr>
          <w:rFonts w:ascii="Tahoma" w:hAnsi="Tahoma" w:cs="Tahoma"/>
          <w:szCs w:val="24"/>
        </w:rPr>
        <w:t>9</w:t>
      </w:r>
      <w:r w:rsidR="00425218" w:rsidRPr="00425218">
        <w:rPr>
          <w:rFonts w:ascii="Tahoma" w:hAnsi="Tahoma" w:cs="Tahoma"/>
          <w:szCs w:val="24"/>
        </w:rPr>
        <w:t>, 2.</w:t>
      </w:r>
      <w:r w:rsidR="00FE06F8">
        <w:rPr>
          <w:rFonts w:ascii="Tahoma" w:hAnsi="Tahoma" w:cs="Tahoma"/>
          <w:szCs w:val="24"/>
        </w:rPr>
        <w:t>10</w:t>
      </w:r>
      <w:r w:rsidR="0029463F">
        <w:rPr>
          <w:rFonts w:ascii="Tahoma" w:hAnsi="Tahoma" w:cs="Tahoma"/>
          <w:szCs w:val="24"/>
        </w:rPr>
        <w:t xml:space="preserve"> </w:t>
      </w:r>
      <w:r w:rsidRPr="008607AA">
        <w:rPr>
          <w:rFonts w:ascii="Tahoma" w:hAnsi="Tahoma" w:cs="Tahoma"/>
          <w:szCs w:val="24"/>
        </w:rPr>
        <w:t xml:space="preserve">- </w:t>
      </w:r>
      <w:r w:rsidR="0029463F" w:rsidRPr="008607AA">
        <w:rPr>
          <w:rFonts w:ascii="Tahoma" w:hAnsi="Tahoma" w:cs="Tahoma"/>
          <w:szCs w:val="24"/>
        </w:rPr>
        <w:t>6</w:t>
      </w:r>
      <w:r w:rsidR="0029463F">
        <w:rPr>
          <w:rFonts w:ascii="Tahoma" w:hAnsi="Tahoma" w:cs="Tahoma"/>
          <w:szCs w:val="24"/>
        </w:rPr>
        <w:t>1,3</w:t>
      </w:r>
      <w:r w:rsidR="0029463F" w:rsidRPr="008607AA">
        <w:rPr>
          <w:rFonts w:ascii="Tahoma" w:hAnsi="Tahoma" w:cs="Tahoma"/>
          <w:szCs w:val="24"/>
        </w:rPr>
        <w:t xml:space="preserve"> </w:t>
      </w:r>
      <w:r w:rsidRPr="008607AA">
        <w:rPr>
          <w:rFonts w:ascii="Tahoma" w:hAnsi="Tahoma" w:cs="Tahoma"/>
          <w:szCs w:val="24"/>
        </w:rPr>
        <w:t>m</w:t>
      </w:r>
      <w:r w:rsidRPr="008607AA">
        <w:rPr>
          <w:rFonts w:ascii="Tahoma" w:hAnsi="Tahoma" w:cs="Tahoma"/>
          <w:szCs w:val="24"/>
          <w:vertAlign w:val="superscript"/>
        </w:rPr>
        <w:t>2</w:t>
      </w:r>
    </w:p>
    <w:p w:rsidR="009221D2" w:rsidRPr="008607AA" w:rsidRDefault="009221D2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vybourání zd</w:t>
      </w:r>
      <w:r w:rsidR="00957267" w:rsidRPr="008607AA">
        <w:rPr>
          <w:rFonts w:ascii="Tahoma" w:hAnsi="Tahoma" w:cs="Tahoma"/>
          <w:szCs w:val="24"/>
        </w:rPr>
        <w:t>ě</w:t>
      </w:r>
      <w:r w:rsidRPr="008607AA">
        <w:rPr>
          <w:rFonts w:ascii="Tahoma" w:hAnsi="Tahoma" w:cs="Tahoma"/>
          <w:szCs w:val="24"/>
        </w:rPr>
        <w:t xml:space="preserve">né příčky </w:t>
      </w:r>
      <w:proofErr w:type="spellStart"/>
      <w:r w:rsidRPr="008607AA">
        <w:rPr>
          <w:rFonts w:ascii="Tahoma" w:hAnsi="Tahoma" w:cs="Tahoma"/>
          <w:szCs w:val="24"/>
        </w:rPr>
        <w:t>tl</w:t>
      </w:r>
      <w:proofErr w:type="spellEnd"/>
      <w:r w:rsidRPr="008607AA">
        <w:rPr>
          <w:rFonts w:ascii="Tahoma" w:hAnsi="Tahoma" w:cs="Tahoma"/>
          <w:szCs w:val="24"/>
        </w:rPr>
        <w:t xml:space="preserve">. 150 mm pro demontáž rozvodů ZTI  - </w:t>
      </w:r>
      <w:r w:rsidR="0029463F">
        <w:rPr>
          <w:rFonts w:ascii="Tahoma" w:hAnsi="Tahoma" w:cs="Tahoma"/>
          <w:szCs w:val="24"/>
        </w:rPr>
        <w:t>32,32</w:t>
      </w:r>
      <w:r w:rsidRPr="008607AA">
        <w:rPr>
          <w:rFonts w:ascii="Tahoma" w:hAnsi="Tahoma" w:cs="Tahoma"/>
          <w:szCs w:val="24"/>
        </w:rPr>
        <w:t xml:space="preserve"> m</w:t>
      </w:r>
      <w:r w:rsidRPr="00036B2D">
        <w:rPr>
          <w:rFonts w:ascii="Tahoma" w:hAnsi="Tahoma" w:cs="Tahoma"/>
          <w:szCs w:val="24"/>
          <w:vertAlign w:val="superscript"/>
        </w:rPr>
        <w:t>2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demontáž opláštění a konstrukce zakufrování rozvodů 300/700/12 000 mm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větrací mřížky nad dveřmi - </w:t>
      </w:r>
      <w:r w:rsidR="009221D2" w:rsidRPr="008607AA">
        <w:rPr>
          <w:rFonts w:ascii="Tahoma" w:hAnsi="Tahoma" w:cs="Tahoma"/>
          <w:szCs w:val="24"/>
        </w:rPr>
        <w:t>6</w:t>
      </w:r>
      <w:r w:rsidRPr="008607AA">
        <w:rPr>
          <w:rFonts w:ascii="Tahoma" w:hAnsi="Tahoma" w:cs="Tahoma"/>
          <w:szCs w:val="24"/>
        </w:rPr>
        <w:t xml:space="preserve"> KS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stropní ventilátor - </w:t>
      </w:r>
      <w:r w:rsidR="009221D2" w:rsidRPr="008607AA">
        <w:rPr>
          <w:rFonts w:ascii="Tahoma" w:hAnsi="Tahoma" w:cs="Tahoma"/>
          <w:szCs w:val="24"/>
        </w:rPr>
        <w:t>3</w:t>
      </w:r>
      <w:r w:rsidRPr="008607AA">
        <w:rPr>
          <w:rFonts w:ascii="Tahoma" w:hAnsi="Tahoma" w:cs="Tahoma"/>
          <w:szCs w:val="24"/>
        </w:rPr>
        <w:t xml:space="preserve"> KS</w:t>
      </w:r>
    </w:p>
    <w:p w:rsidR="00A0077A" w:rsidRPr="000C5466" w:rsidRDefault="00E31457" w:rsidP="000C5466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infrazářičů - </w:t>
      </w:r>
      <w:r w:rsidR="009221D2" w:rsidRPr="008607AA">
        <w:rPr>
          <w:rFonts w:ascii="Tahoma" w:hAnsi="Tahoma" w:cs="Tahoma"/>
          <w:szCs w:val="24"/>
        </w:rPr>
        <w:t>21</w:t>
      </w:r>
      <w:r w:rsidRPr="000C5466">
        <w:rPr>
          <w:rFonts w:ascii="Tahoma" w:hAnsi="Tahoma" w:cs="Tahoma"/>
          <w:szCs w:val="24"/>
        </w:rPr>
        <w:t xml:space="preserve">KS - </w:t>
      </w:r>
      <w:r w:rsidR="000C5466" w:rsidRPr="000C5466">
        <w:rPr>
          <w:rFonts w:ascii="Tahoma" w:hAnsi="Tahoma" w:cs="Tahoma"/>
          <w:b/>
        </w:rPr>
        <w:t>samostatná část ELEKTRO</w:t>
      </w:r>
      <w:r w:rsidR="000C5466">
        <w:rPr>
          <w:rFonts w:ascii="Tahoma" w:hAnsi="Tahoma" w:cs="Tahoma"/>
          <w:b/>
        </w:rPr>
        <w:t>,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celoplošné oškrabání stěn (i nad obkladem) a stropů dotčených místností vč. vyznačených stěn míst</w:t>
      </w:r>
      <w:r w:rsidR="00036B2D">
        <w:rPr>
          <w:rFonts w:ascii="Tahoma" w:hAnsi="Tahoma" w:cs="Tahoma"/>
          <w:szCs w:val="24"/>
        </w:rPr>
        <w:t>.</w:t>
      </w:r>
      <w:r w:rsidRPr="008607AA">
        <w:rPr>
          <w:rFonts w:ascii="Tahoma" w:hAnsi="Tahoma" w:cs="Tahoma"/>
          <w:szCs w:val="24"/>
        </w:rPr>
        <w:t>č. 1.01, 1.05, 1.06</w:t>
      </w:r>
      <w:r w:rsidR="00425218">
        <w:rPr>
          <w:rFonts w:ascii="Tahoma" w:hAnsi="Tahoma" w:cs="Tahoma"/>
          <w:szCs w:val="24"/>
        </w:rPr>
        <w:t>,</w:t>
      </w:r>
      <w:r w:rsidRPr="008607AA">
        <w:rPr>
          <w:rFonts w:ascii="Tahoma" w:hAnsi="Tahoma" w:cs="Tahoma"/>
          <w:szCs w:val="24"/>
        </w:rPr>
        <w:t xml:space="preserve"> 1.07</w:t>
      </w:r>
      <w:r w:rsidR="00425218">
        <w:rPr>
          <w:rFonts w:ascii="Tahoma" w:hAnsi="Tahoma" w:cs="Tahoma"/>
          <w:szCs w:val="24"/>
        </w:rPr>
        <w:t xml:space="preserve">, </w:t>
      </w:r>
      <w:r w:rsidR="0029463F">
        <w:rPr>
          <w:rFonts w:ascii="Tahoma" w:hAnsi="Tahoma" w:cs="Tahoma"/>
          <w:szCs w:val="24"/>
        </w:rPr>
        <w:t xml:space="preserve">2.02, </w:t>
      </w:r>
      <w:r w:rsidR="00425218" w:rsidRPr="00425218">
        <w:rPr>
          <w:rFonts w:ascii="Tahoma" w:hAnsi="Tahoma" w:cs="Tahoma"/>
          <w:szCs w:val="24"/>
        </w:rPr>
        <w:t xml:space="preserve">2.05, 2.06, </w:t>
      </w:r>
      <w:r w:rsidR="0029463F">
        <w:rPr>
          <w:rFonts w:ascii="Tahoma" w:hAnsi="Tahoma" w:cs="Tahoma"/>
          <w:szCs w:val="24"/>
        </w:rPr>
        <w:t xml:space="preserve">2.08, </w:t>
      </w:r>
      <w:r w:rsidR="00425218" w:rsidRPr="00425218">
        <w:rPr>
          <w:rFonts w:ascii="Tahoma" w:hAnsi="Tahoma" w:cs="Tahoma"/>
          <w:szCs w:val="24"/>
        </w:rPr>
        <w:t>2.11, 2.12</w:t>
      </w:r>
      <w:r w:rsidR="0029463F">
        <w:rPr>
          <w:rFonts w:ascii="Tahoma" w:hAnsi="Tahoma" w:cs="Tahoma"/>
          <w:szCs w:val="24"/>
        </w:rPr>
        <w:t xml:space="preserve"> </w:t>
      </w:r>
      <w:r w:rsidR="00036B2D">
        <w:rPr>
          <w:rFonts w:ascii="Tahoma" w:hAnsi="Tahoma" w:cs="Tahoma"/>
          <w:szCs w:val="24"/>
        </w:rPr>
        <w:t>–</w:t>
      </w:r>
      <w:r w:rsidR="0029463F">
        <w:rPr>
          <w:rFonts w:ascii="Tahoma" w:hAnsi="Tahoma" w:cs="Tahoma"/>
          <w:szCs w:val="24"/>
        </w:rPr>
        <w:t xml:space="preserve"> 395 </w:t>
      </w:r>
      <w:r w:rsidR="009221D2" w:rsidRPr="008607AA">
        <w:rPr>
          <w:rFonts w:ascii="Tahoma" w:hAnsi="Tahoma" w:cs="Tahoma"/>
          <w:szCs w:val="24"/>
        </w:rPr>
        <w:t>m</w:t>
      </w:r>
      <w:r w:rsidRPr="00036B2D">
        <w:rPr>
          <w:rFonts w:ascii="Tahoma" w:hAnsi="Tahoma" w:cs="Tahoma"/>
          <w:szCs w:val="24"/>
          <w:vertAlign w:val="superscript"/>
        </w:rPr>
        <w:t>2</w:t>
      </w:r>
      <w:r w:rsidR="009221D2" w:rsidRPr="008607AA">
        <w:rPr>
          <w:rFonts w:ascii="Tahoma" w:hAnsi="Tahoma" w:cs="Tahoma"/>
          <w:szCs w:val="24"/>
        </w:rPr>
        <w:t>,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sanita - WC - </w:t>
      </w:r>
      <w:r w:rsidR="009221D2" w:rsidRPr="008607AA">
        <w:rPr>
          <w:rFonts w:ascii="Tahoma" w:hAnsi="Tahoma" w:cs="Tahoma"/>
          <w:szCs w:val="24"/>
        </w:rPr>
        <w:t>15</w:t>
      </w:r>
      <w:r w:rsidRPr="008607AA">
        <w:rPr>
          <w:rFonts w:ascii="Tahoma" w:hAnsi="Tahoma" w:cs="Tahoma"/>
          <w:szCs w:val="24"/>
        </w:rPr>
        <w:t xml:space="preserve"> KPL, umyvadlo - </w:t>
      </w:r>
      <w:r w:rsidR="009221D2" w:rsidRPr="008607AA">
        <w:rPr>
          <w:rFonts w:ascii="Tahoma" w:hAnsi="Tahoma" w:cs="Tahoma"/>
          <w:szCs w:val="24"/>
        </w:rPr>
        <w:t>3</w:t>
      </w:r>
      <w:r w:rsidRPr="008607AA">
        <w:rPr>
          <w:rFonts w:ascii="Tahoma" w:hAnsi="Tahoma" w:cs="Tahoma"/>
          <w:szCs w:val="24"/>
        </w:rPr>
        <w:t xml:space="preserve"> KS, umyvadlo dětské - </w:t>
      </w:r>
      <w:r w:rsidR="009221D2" w:rsidRPr="008607AA">
        <w:rPr>
          <w:rFonts w:ascii="Tahoma" w:hAnsi="Tahoma" w:cs="Tahoma"/>
          <w:szCs w:val="24"/>
        </w:rPr>
        <w:t>12</w:t>
      </w:r>
      <w:r w:rsidRPr="008607AA">
        <w:rPr>
          <w:rFonts w:ascii="Tahoma" w:hAnsi="Tahoma" w:cs="Tahoma"/>
          <w:szCs w:val="24"/>
        </w:rPr>
        <w:t xml:space="preserve"> KS, sprch. vanička</w:t>
      </w:r>
      <w:r w:rsidR="009221D2" w:rsidRPr="008607AA">
        <w:rPr>
          <w:rFonts w:ascii="Tahoma" w:hAnsi="Tahoma" w:cs="Tahoma"/>
          <w:szCs w:val="24"/>
        </w:rPr>
        <w:t>–3 </w:t>
      </w:r>
      <w:r w:rsidRPr="008607AA">
        <w:rPr>
          <w:rFonts w:ascii="Tahoma" w:hAnsi="Tahoma" w:cs="Tahoma"/>
          <w:szCs w:val="24"/>
        </w:rPr>
        <w:t>KS)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revizních dvířek 300x300 </w:t>
      </w:r>
      <w:r w:rsidR="00C02456">
        <w:rPr>
          <w:rFonts w:ascii="Tahoma" w:hAnsi="Tahoma" w:cs="Tahoma"/>
          <w:szCs w:val="24"/>
        </w:rPr>
        <w:t>mm</w:t>
      </w:r>
      <w:r w:rsidRPr="008607AA">
        <w:rPr>
          <w:rFonts w:ascii="Tahoma" w:hAnsi="Tahoma" w:cs="Tahoma"/>
          <w:szCs w:val="24"/>
        </w:rPr>
        <w:t xml:space="preserve"> - </w:t>
      </w:r>
      <w:r w:rsidR="00F554D0" w:rsidRPr="008607AA">
        <w:rPr>
          <w:rFonts w:ascii="Tahoma" w:hAnsi="Tahoma" w:cs="Tahoma"/>
          <w:szCs w:val="24"/>
        </w:rPr>
        <w:t>4</w:t>
      </w:r>
      <w:r w:rsidRPr="008607AA">
        <w:rPr>
          <w:rFonts w:ascii="Tahoma" w:hAnsi="Tahoma" w:cs="Tahoma"/>
          <w:szCs w:val="24"/>
        </w:rPr>
        <w:t xml:space="preserve"> KS</w:t>
      </w:r>
      <w:r w:rsidR="009221D2" w:rsidRPr="008607AA">
        <w:rPr>
          <w:rFonts w:ascii="Tahoma" w:hAnsi="Tahoma" w:cs="Tahoma"/>
          <w:szCs w:val="24"/>
        </w:rPr>
        <w:t>, 300x150 mm - 2 KS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doplňků - madla - </w:t>
      </w:r>
      <w:r w:rsidR="00F554D0" w:rsidRPr="008607AA">
        <w:rPr>
          <w:rFonts w:ascii="Tahoma" w:hAnsi="Tahoma" w:cs="Tahoma"/>
          <w:szCs w:val="24"/>
        </w:rPr>
        <w:t>6</w:t>
      </w:r>
      <w:r w:rsidRPr="008607AA">
        <w:rPr>
          <w:rFonts w:ascii="Tahoma" w:hAnsi="Tahoma" w:cs="Tahoma"/>
          <w:szCs w:val="24"/>
        </w:rPr>
        <w:t xml:space="preserve"> KS, zrcadla - </w:t>
      </w:r>
      <w:r w:rsidR="00195825">
        <w:rPr>
          <w:rFonts w:ascii="Tahoma" w:hAnsi="Tahoma" w:cs="Tahoma"/>
          <w:szCs w:val="24"/>
        </w:rPr>
        <w:t>9</w:t>
      </w:r>
      <w:r w:rsidRPr="008607AA">
        <w:rPr>
          <w:rFonts w:ascii="Tahoma" w:hAnsi="Tahoma" w:cs="Tahoma"/>
          <w:szCs w:val="24"/>
        </w:rPr>
        <w:t xml:space="preserve"> KS, záclon. konzoly - </w:t>
      </w:r>
      <w:r w:rsidR="00F554D0" w:rsidRPr="008607AA">
        <w:rPr>
          <w:rFonts w:ascii="Tahoma" w:hAnsi="Tahoma" w:cs="Tahoma"/>
          <w:szCs w:val="24"/>
        </w:rPr>
        <w:t>9</w:t>
      </w:r>
      <w:r w:rsidRPr="008607AA">
        <w:rPr>
          <w:rFonts w:ascii="Tahoma" w:hAnsi="Tahoma" w:cs="Tahoma"/>
          <w:szCs w:val="24"/>
        </w:rPr>
        <w:t xml:space="preserve"> KS, věšák</w:t>
      </w:r>
      <w:r w:rsidR="00D33AD4">
        <w:rPr>
          <w:rFonts w:ascii="Tahoma" w:hAnsi="Tahoma" w:cs="Tahoma"/>
          <w:szCs w:val="24"/>
        </w:rPr>
        <w:t>ová</w:t>
      </w:r>
      <w:r w:rsidRPr="008607AA">
        <w:rPr>
          <w:rFonts w:ascii="Tahoma" w:hAnsi="Tahoma" w:cs="Tahoma"/>
          <w:szCs w:val="24"/>
        </w:rPr>
        <w:t xml:space="preserve"> sestava </w:t>
      </w:r>
      <w:r w:rsidR="00F554D0" w:rsidRPr="008607AA">
        <w:rPr>
          <w:rFonts w:ascii="Tahoma" w:hAnsi="Tahoma" w:cs="Tahoma"/>
          <w:szCs w:val="24"/>
        </w:rPr>
        <w:t>–18 </w:t>
      </w:r>
      <w:r w:rsidRPr="008607AA">
        <w:rPr>
          <w:rFonts w:ascii="Tahoma" w:hAnsi="Tahoma" w:cs="Tahoma"/>
          <w:szCs w:val="24"/>
        </w:rPr>
        <w:t>KS,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vybourání keramického obkladu, výšky 1200 mm (sprchový kout, výšky 1850 mm) </w:t>
      </w:r>
      <w:r w:rsidR="00D33AD4">
        <w:rPr>
          <w:rFonts w:ascii="Tahoma" w:hAnsi="Tahoma" w:cs="Tahoma"/>
          <w:szCs w:val="24"/>
        </w:rPr>
        <w:t>–</w:t>
      </w:r>
      <w:r w:rsidR="0029463F">
        <w:rPr>
          <w:rFonts w:ascii="Tahoma" w:hAnsi="Tahoma" w:cs="Tahoma"/>
          <w:szCs w:val="24"/>
        </w:rPr>
        <w:t xml:space="preserve"> 97,5</w:t>
      </w:r>
      <w:r w:rsidR="0029463F" w:rsidRPr="008607AA">
        <w:rPr>
          <w:rFonts w:ascii="Tahoma" w:hAnsi="Tahoma" w:cs="Tahoma"/>
          <w:szCs w:val="24"/>
        </w:rPr>
        <w:t xml:space="preserve"> </w:t>
      </w:r>
      <w:r w:rsidRPr="008607AA">
        <w:rPr>
          <w:rFonts w:ascii="Tahoma" w:hAnsi="Tahoma" w:cs="Tahoma"/>
          <w:szCs w:val="24"/>
        </w:rPr>
        <w:t>m</w:t>
      </w:r>
      <w:r w:rsidRPr="008607AA">
        <w:rPr>
          <w:rFonts w:ascii="Tahoma" w:hAnsi="Tahoma" w:cs="Tahoma"/>
          <w:szCs w:val="24"/>
          <w:vertAlign w:val="superscript"/>
        </w:rPr>
        <w:t>2</w:t>
      </w:r>
    </w:p>
    <w:p w:rsidR="000D5B8B" w:rsidRPr="008607AA" w:rsidRDefault="000D5B8B" w:rsidP="00A0077A">
      <w:pPr>
        <w:spacing w:before="120" w:after="120"/>
        <w:jc w:val="both"/>
        <w:rPr>
          <w:rFonts w:ascii="Tahoma" w:hAnsi="Tahoma" w:cs="Tahoma"/>
          <w:i/>
          <w:caps/>
          <w:sz w:val="18"/>
          <w:u w:val="single"/>
        </w:rPr>
      </w:pPr>
      <w:r w:rsidRPr="008607AA">
        <w:rPr>
          <w:rFonts w:ascii="Tahoma" w:hAnsi="Tahoma" w:cs="Tahoma"/>
          <w:i/>
          <w:caps/>
          <w:sz w:val="18"/>
          <w:u w:val="single"/>
        </w:rPr>
        <w:lastRenderedPageBreak/>
        <w:t>přemístění</w:t>
      </w:r>
      <w:r w:rsidR="00E31457" w:rsidRPr="008607AA">
        <w:rPr>
          <w:rFonts w:ascii="Tahoma" w:hAnsi="Tahoma" w:cs="Tahoma"/>
          <w:i/>
          <w:caps/>
          <w:sz w:val="18"/>
          <w:u w:val="single"/>
        </w:rPr>
        <w:t xml:space="preserve"> (zpětná montáž)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tělesa ÚT - </w:t>
      </w:r>
      <w:r w:rsidR="00F554D0" w:rsidRPr="008607AA">
        <w:rPr>
          <w:rFonts w:ascii="Tahoma" w:hAnsi="Tahoma" w:cs="Tahoma"/>
          <w:szCs w:val="24"/>
        </w:rPr>
        <w:t>6</w:t>
      </w:r>
      <w:r w:rsidRPr="008607AA">
        <w:rPr>
          <w:rFonts w:ascii="Tahoma" w:hAnsi="Tahoma" w:cs="Tahoma"/>
          <w:szCs w:val="24"/>
        </w:rPr>
        <w:t xml:space="preserve"> KS, kryt radiátoru - </w:t>
      </w:r>
      <w:r w:rsidR="00F554D0" w:rsidRPr="008607AA">
        <w:rPr>
          <w:rFonts w:ascii="Tahoma" w:hAnsi="Tahoma" w:cs="Tahoma"/>
          <w:szCs w:val="24"/>
        </w:rPr>
        <w:t>9</w:t>
      </w:r>
      <w:r w:rsidRPr="008607AA">
        <w:rPr>
          <w:rFonts w:ascii="Tahoma" w:hAnsi="Tahoma" w:cs="Tahoma"/>
          <w:szCs w:val="24"/>
        </w:rPr>
        <w:t xml:space="preserve"> KS,</w:t>
      </w:r>
    </w:p>
    <w:p w:rsidR="00E31457" w:rsidRPr="008607AA" w:rsidRDefault="00E31457" w:rsidP="00C916F7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doplňků -has. přístroj </w:t>
      </w:r>
      <w:r w:rsidR="0029463F">
        <w:rPr>
          <w:rFonts w:ascii="Tahoma" w:hAnsi="Tahoma" w:cs="Tahoma"/>
          <w:szCs w:val="24"/>
        </w:rPr>
        <w:t>–</w:t>
      </w:r>
      <w:r w:rsidRPr="008607AA">
        <w:rPr>
          <w:rFonts w:ascii="Tahoma" w:hAnsi="Tahoma" w:cs="Tahoma"/>
          <w:szCs w:val="24"/>
        </w:rPr>
        <w:t xml:space="preserve"> </w:t>
      </w:r>
      <w:r w:rsidR="00F554D0" w:rsidRPr="008607AA">
        <w:rPr>
          <w:rFonts w:ascii="Tahoma" w:hAnsi="Tahoma" w:cs="Tahoma"/>
          <w:szCs w:val="24"/>
        </w:rPr>
        <w:t>3</w:t>
      </w:r>
      <w:r w:rsidR="0029463F">
        <w:rPr>
          <w:rFonts w:ascii="Tahoma" w:hAnsi="Tahoma" w:cs="Tahoma"/>
          <w:szCs w:val="24"/>
        </w:rPr>
        <w:t xml:space="preserve"> </w:t>
      </w:r>
      <w:r w:rsidR="00F554D0" w:rsidRPr="008607AA">
        <w:rPr>
          <w:rFonts w:ascii="Tahoma" w:hAnsi="Tahoma" w:cs="Tahoma"/>
          <w:szCs w:val="24"/>
        </w:rPr>
        <w:t>KS</w:t>
      </w:r>
      <w:r w:rsidRPr="008607AA">
        <w:rPr>
          <w:rFonts w:ascii="Tahoma" w:hAnsi="Tahoma" w:cs="Tahoma"/>
          <w:szCs w:val="24"/>
        </w:rPr>
        <w:t xml:space="preserve">, mýdelníky - </w:t>
      </w:r>
      <w:r w:rsidR="00F554D0" w:rsidRPr="008607AA">
        <w:rPr>
          <w:rFonts w:ascii="Tahoma" w:hAnsi="Tahoma" w:cs="Tahoma"/>
          <w:szCs w:val="24"/>
        </w:rPr>
        <w:t>12KS</w:t>
      </w:r>
      <w:r w:rsidRPr="008607AA">
        <w:rPr>
          <w:rFonts w:ascii="Tahoma" w:hAnsi="Tahoma" w:cs="Tahoma"/>
          <w:szCs w:val="24"/>
        </w:rPr>
        <w:t xml:space="preserve">, toalet. papír - </w:t>
      </w:r>
      <w:r w:rsidR="00F554D0" w:rsidRPr="008607AA">
        <w:rPr>
          <w:rFonts w:ascii="Tahoma" w:hAnsi="Tahoma" w:cs="Tahoma"/>
          <w:szCs w:val="24"/>
        </w:rPr>
        <w:t>6KS,</w:t>
      </w:r>
      <w:r w:rsidRPr="008607AA">
        <w:rPr>
          <w:rFonts w:ascii="Tahoma" w:hAnsi="Tahoma" w:cs="Tahoma"/>
          <w:szCs w:val="24"/>
        </w:rPr>
        <w:t xml:space="preserve"> vč. kotev. prvků,</w:t>
      </w:r>
    </w:p>
    <w:p w:rsidR="00F554D0" w:rsidRPr="008607AA" w:rsidRDefault="00F554D0" w:rsidP="00C916F7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doplňků - tabule - 1 KS, žebřiny - 3 KS, bez. kotev. prvků  </w:t>
      </w:r>
    </w:p>
    <w:p w:rsidR="00E31457" w:rsidRPr="008607AA" w:rsidRDefault="00E31457" w:rsidP="00195825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demontáž stávající směšovací baterie - </w:t>
      </w:r>
      <w:r w:rsidR="00F554D0" w:rsidRPr="008607AA">
        <w:rPr>
          <w:rFonts w:ascii="Tahoma" w:hAnsi="Tahoma" w:cs="Tahoma"/>
          <w:szCs w:val="24"/>
        </w:rPr>
        <w:t>3</w:t>
      </w:r>
      <w:r w:rsidRPr="008607AA">
        <w:rPr>
          <w:rFonts w:ascii="Tahoma" w:hAnsi="Tahoma" w:cs="Tahoma"/>
          <w:szCs w:val="24"/>
        </w:rPr>
        <w:t xml:space="preserve"> KS</w:t>
      </w:r>
      <w:r w:rsidR="000C5466">
        <w:rPr>
          <w:rFonts w:ascii="Tahoma" w:hAnsi="Tahoma" w:cs="Tahoma"/>
          <w:szCs w:val="24"/>
        </w:rPr>
        <w:t xml:space="preserve"> - </w:t>
      </w:r>
      <w:r w:rsidR="000C5466" w:rsidRPr="000C5466">
        <w:rPr>
          <w:rFonts w:ascii="Tahoma" w:hAnsi="Tahoma" w:cs="Tahoma"/>
          <w:b/>
        </w:rPr>
        <w:t>samostatná část D.1.4 - ZTI</w:t>
      </w:r>
      <w:r w:rsidRPr="008607AA">
        <w:rPr>
          <w:rFonts w:ascii="Tahoma" w:hAnsi="Tahoma" w:cs="Tahoma"/>
          <w:szCs w:val="24"/>
        </w:rPr>
        <w:t>,</w:t>
      </w:r>
    </w:p>
    <w:p w:rsidR="009221D2" w:rsidRPr="008607AA" w:rsidRDefault="009221D2" w:rsidP="00C916F7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 w:rsidRPr="008607AA">
        <w:rPr>
          <w:rFonts w:ascii="Tahoma" w:hAnsi="Tahoma" w:cs="Tahoma"/>
          <w:szCs w:val="24"/>
        </w:rPr>
        <w:t>demontáž šatnové sestavy - 6 KS</w:t>
      </w:r>
    </w:p>
    <w:p w:rsidR="00E31457" w:rsidRPr="008607AA" w:rsidRDefault="00E31457" w:rsidP="00E31457">
      <w:pPr>
        <w:overflowPunct/>
        <w:ind w:left="360"/>
        <w:textAlignment w:val="auto"/>
        <w:rPr>
          <w:rFonts w:ascii="Tahoma" w:hAnsi="Tahoma" w:cs="Tahoma"/>
          <w:sz w:val="24"/>
          <w:szCs w:val="24"/>
        </w:rPr>
      </w:pPr>
    </w:p>
    <w:p w:rsidR="00D07088" w:rsidRPr="008607AA" w:rsidRDefault="00D07088" w:rsidP="00451CB7">
      <w:pPr>
        <w:jc w:val="both"/>
        <w:rPr>
          <w:rFonts w:ascii="Tahoma" w:hAnsi="Tahoma" w:cs="Tahoma"/>
          <w:b/>
          <w:caps/>
          <w:sz w:val="22"/>
          <w:u w:val="single"/>
        </w:rPr>
      </w:pPr>
    </w:p>
    <w:p w:rsidR="00B7312E" w:rsidRPr="008607AA" w:rsidRDefault="006E08C0" w:rsidP="00C916F7">
      <w:pPr>
        <w:pStyle w:val="Odstavecseseznamem"/>
        <w:numPr>
          <w:ilvl w:val="0"/>
          <w:numId w:val="7"/>
        </w:numPr>
        <w:spacing w:after="120"/>
        <w:ind w:left="426"/>
        <w:jc w:val="both"/>
        <w:rPr>
          <w:rFonts w:ascii="Tahoma" w:hAnsi="Tahoma" w:cs="Tahoma"/>
          <w:b/>
          <w:caps/>
          <w:sz w:val="22"/>
          <w:u w:val="single"/>
        </w:rPr>
      </w:pPr>
      <w:r w:rsidRPr="008607AA">
        <w:rPr>
          <w:rFonts w:ascii="Tahoma" w:hAnsi="Tahoma" w:cs="Tahoma"/>
          <w:b/>
          <w:caps/>
          <w:sz w:val="22"/>
          <w:u w:val="single"/>
        </w:rPr>
        <w:t>Stavební úpravy</w:t>
      </w:r>
    </w:p>
    <w:p w:rsidR="006F32F9" w:rsidRPr="008607AA" w:rsidRDefault="006F32F9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opláštění a konstrukce zakufrování</w:t>
      </w:r>
      <w:r w:rsidR="00AD5AE9" w:rsidRPr="008607AA">
        <w:rPr>
          <w:rFonts w:ascii="Tahoma" w:hAnsi="Tahoma" w:cs="Tahoma"/>
          <w:szCs w:val="24"/>
        </w:rPr>
        <w:t xml:space="preserve"> stávajících </w:t>
      </w:r>
      <w:r w:rsidRPr="008607AA">
        <w:rPr>
          <w:rFonts w:ascii="Tahoma" w:hAnsi="Tahoma" w:cs="Tahoma"/>
          <w:szCs w:val="24"/>
        </w:rPr>
        <w:t>rozvodů 300/700/1</w:t>
      </w:r>
      <w:r w:rsidR="00AD5AE9" w:rsidRPr="008607AA">
        <w:rPr>
          <w:rFonts w:ascii="Tahoma" w:hAnsi="Tahoma" w:cs="Tahoma"/>
          <w:szCs w:val="24"/>
        </w:rPr>
        <w:t>20</w:t>
      </w:r>
      <w:r w:rsidRPr="008607AA">
        <w:rPr>
          <w:rFonts w:ascii="Tahoma" w:hAnsi="Tahoma" w:cs="Tahoma"/>
          <w:szCs w:val="24"/>
        </w:rPr>
        <w:t>00 mm</w:t>
      </w:r>
      <w:r w:rsidR="006E580B" w:rsidRPr="008607AA">
        <w:rPr>
          <w:rFonts w:ascii="Tahoma" w:hAnsi="Tahoma" w:cs="Tahoma"/>
          <w:szCs w:val="24"/>
        </w:rPr>
        <w:t xml:space="preserve"> a</w:t>
      </w:r>
      <w:r w:rsidR="00AD5AE9" w:rsidRPr="008607AA">
        <w:rPr>
          <w:rFonts w:ascii="Tahoma" w:hAnsi="Tahoma" w:cs="Tahoma"/>
          <w:szCs w:val="24"/>
        </w:rPr>
        <w:t xml:space="preserve"> dále v místě trasy ležaté kanalizace</w:t>
      </w:r>
      <w:r w:rsidR="00F05978">
        <w:rPr>
          <w:rFonts w:ascii="Tahoma" w:hAnsi="Tahoma" w:cs="Tahoma"/>
          <w:szCs w:val="24"/>
        </w:rPr>
        <w:t xml:space="preserve"> </w:t>
      </w:r>
      <w:r w:rsidR="000C5466">
        <w:rPr>
          <w:rFonts w:ascii="Tahoma" w:hAnsi="Tahoma" w:cs="Tahoma"/>
          <w:szCs w:val="24"/>
        </w:rPr>
        <w:t>z</w:t>
      </w:r>
      <w:r w:rsidR="00195825">
        <w:rPr>
          <w:rFonts w:ascii="Tahoma" w:hAnsi="Tahoma" w:cs="Tahoma"/>
          <w:szCs w:val="24"/>
        </w:rPr>
        <w:t xml:space="preserve"> 2</w:t>
      </w:r>
      <w:r w:rsidR="00AD5AE9" w:rsidRPr="00195825">
        <w:rPr>
          <w:rFonts w:ascii="Tahoma" w:hAnsi="Tahoma" w:cs="Tahoma"/>
          <w:szCs w:val="24"/>
        </w:rPr>
        <w:t>.NP</w:t>
      </w:r>
      <w:r w:rsidR="00F05978">
        <w:rPr>
          <w:rFonts w:ascii="Tahoma" w:hAnsi="Tahoma" w:cs="Tahoma"/>
          <w:szCs w:val="24"/>
        </w:rPr>
        <w:t xml:space="preserve"> 300/700/2</w:t>
      </w:r>
      <w:r w:rsidR="00AD5AE9" w:rsidRPr="008607AA">
        <w:rPr>
          <w:rFonts w:ascii="Tahoma" w:hAnsi="Tahoma" w:cs="Tahoma"/>
          <w:szCs w:val="24"/>
        </w:rPr>
        <w:t>600 mm</w:t>
      </w:r>
      <w:r w:rsidR="00DB527B">
        <w:rPr>
          <w:rFonts w:ascii="Tahoma" w:hAnsi="Tahoma" w:cs="Tahoma"/>
          <w:szCs w:val="24"/>
        </w:rPr>
        <w:t xml:space="preserve"> </w:t>
      </w:r>
      <w:r w:rsidRPr="008607AA">
        <w:rPr>
          <w:rFonts w:ascii="Tahoma" w:hAnsi="Tahoma" w:cs="Tahoma"/>
          <w:szCs w:val="24"/>
        </w:rPr>
        <w:t>(SDK desky do vlhkého prostředí)</w:t>
      </w:r>
    </w:p>
    <w:p w:rsidR="00195825" w:rsidRPr="004A78ED" w:rsidRDefault="00B170C8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dozdívky pórobetonovou tvárnicí </w:t>
      </w:r>
      <w:proofErr w:type="spellStart"/>
      <w:r w:rsidRPr="008607AA">
        <w:rPr>
          <w:rFonts w:ascii="Tahoma" w:hAnsi="Tahoma" w:cs="Tahoma"/>
          <w:szCs w:val="24"/>
        </w:rPr>
        <w:t>tl</w:t>
      </w:r>
      <w:proofErr w:type="spellEnd"/>
      <w:r w:rsidRPr="008607AA">
        <w:rPr>
          <w:rFonts w:ascii="Tahoma" w:hAnsi="Tahoma" w:cs="Tahoma"/>
          <w:szCs w:val="24"/>
        </w:rPr>
        <w:t xml:space="preserve">. 150 mm ve zděné příčce </w:t>
      </w:r>
      <w:proofErr w:type="spellStart"/>
      <w:r w:rsidRPr="008607AA">
        <w:rPr>
          <w:rFonts w:ascii="Tahoma" w:hAnsi="Tahoma" w:cs="Tahoma"/>
          <w:szCs w:val="24"/>
        </w:rPr>
        <w:t>tl</w:t>
      </w:r>
      <w:proofErr w:type="spellEnd"/>
      <w:r w:rsidRPr="008607AA">
        <w:rPr>
          <w:rFonts w:ascii="Tahoma" w:hAnsi="Tahoma" w:cs="Tahoma"/>
          <w:szCs w:val="24"/>
        </w:rPr>
        <w:t>. 150 mm</w:t>
      </w:r>
      <w:r w:rsidR="00F05978">
        <w:rPr>
          <w:rFonts w:ascii="Tahoma" w:hAnsi="Tahoma" w:cs="Tahoma"/>
          <w:szCs w:val="24"/>
        </w:rPr>
        <w:t xml:space="preserve"> </w:t>
      </w:r>
      <w:r w:rsidRPr="00C02456">
        <w:rPr>
          <w:rFonts w:ascii="Tahoma" w:hAnsi="Tahoma" w:cs="Tahoma"/>
          <w:szCs w:val="24"/>
        </w:rPr>
        <w:t>s ukotvením na navazující k-</w:t>
      </w:r>
      <w:proofErr w:type="spellStart"/>
      <w:r w:rsidRPr="00C02456">
        <w:rPr>
          <w:rFonts w:ascii="Tahoma" w:hAnsi="Tahoma" w:cs="Tahoma"/>
          <w:szCs w:val="24"/>
        </w:rPr>
        <w:t>ce</w:t>
      </w:r>
      <w:proofErr w:type="spellEnd"/>
      <w:r w:rsidRPr="00C02456">
        <w:rPr>
          <w:rFonts w:ascii="Tahoma" w:hAnsi="Tahoma" w:cs="Tahoma"/>
          <w:szCs w:val="24"/>
        </w:rPr>
        <w:t xml:space="preserve"> v technologii dodavatele zdiva</w:t>
      </w:r>
      <w:r w:rsidR="00F05978">
        <w:rPr>
          <w:rFonts w:ascii="Tahoma" w:hAnsi="Tahoma" w:cs="Tahoma"/>
          <w:szCs w:val="24"/>
        </w:rPr>
        <w:t xml:space="preserve"> </w:t>
      </w:r>
      <w:r w:rsidR="00EC16AA">
        <w:rPr>
          <w:rFonts w:ascii="Tahoma" w:hAnsi="Tahoma" w:cs="Tahoma"/>
          <w:szCs w:val="24"/>
        </w:rPr>
        <w:t>27,9</w:t>
      </w:r>
      <w:r w:rsidR="00195825">
        <w:rPr>
          <w:rFonts w:ascii="Tahoma" w:hAnsi="Tahoma" w:cs="Tahoma"/>
          <w:szCs w:val="24"/>
        </w:rPr>
        <w:t xml:space="preserve"> m</w:t>
      </w:r>
      <w:r w:rsidR="00195825" w:rsidRPr="00195825">
        <w:rPr>
          <w:rFonts w:ascii="Tahoma" w:hAnsi="Tahoma" w:cs="Tahoma"/>
          <w:szCs w:val="24"/>
          <w:vertAlign w:val="superscript"/>
        </w:rPr>
        <w:t>2</w:t>
      </w:r>
    </w:p>
    <w:p w:rsidR="00FF3C39" w:rsidRDefault="00FF3C39" w:rsidP="00FF3C39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obezdívka sprchových koutů </w:t>
      </w:r>
      <w:r w:rsidRPr="00FF3C39">
        <w:rPr>
          <w:rFonts w:ascii="Tahoma" w:hAnsi="Tahoma" w:cs="Tahoma"/>
          <w:szCs w:val="24"/>
        </w:rPr>
        <w:t xml:space="preserve">tvárnicí </w:t>
      </w:r>
      <w:proofErr w:type="spellStart"/>
      <w:r w:rsidRPr="00FF3C39">
        <w:rPr>
          <w:rFonts w:ascii="Tahoma" w:hAnsi="Tahoma" w:cs="Tahoma"/>
          <w:szCs w:val="24"/>
        </w:rPr>
        <w:t>tl</w:t>
      </w:r>
      <w:proofErr w:type="spellEnd"/>
      <w:r w:rsidRPr="00FF3C39">
        <w:rPr>
          <w:rFonts w:ascii="Tahoma" w:hAnsi="Tahoma" w:cs="Tahoma"/>
          <w:szCs w:val="24"/>
        </w:rPr>
        <w:t>. 150 mm</w:t>
      </w:r>
      <w:r>
        <w:rPr>
          <w:rFonts w:ascii="Tahoma" w:hAnsi="Tahoma" w:cs="Tahoma"/>
          <w:szCs w:val="24"/>
        </w:rPr>
        <w:t xml:space="preserve"> – 4,5 m</w:t>
      </w:r>
      <w:r w:rsidRPr="004A78ED">
        <w:rPr>
          <w:rFonts w:ascii="Tahoma" w:hAnsi="Tahoma" w:cs="Tahoma"/>
          <w:szCs w:val="24"/>
          <w:vertAlign w:val="superscript"/>
        </w:rPr>
        <w:t>2</w:t>
      </w:r>
    </w:p>
    <w:p w:rsidR="00774B9B" w:rsidRDefault="006E580B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036B2D">
        <w:rPr>
          <w:rFonts w:ascii="Tahoma" w:hAnsi="Tahoma" w:cs="Tahoma"/>
          <w:szCs w:val="24"/>
        </w:rPr>
        <w:t xml:space="preserve">zazdění otvoru pórobetonovou tvárnicí </w:t>
      </w:r>
      <w:proofErr w:type="spellStart"/>
      <w:r w:rsidRPr="00036B2D">
        <w:rPr>
          <w:rFonts w:ascii="Tahoma" w:hAnsi="Tahoma" w:cs="Tahoma"/>
          <w:szCs w:val="24"/>
        </w:rPr>
        <w:t>tl</w:t>
      </w:r>
      <w:proofErr w:type="spellEnd"/>
      <w:r w:rsidRPr="00036B2D">
        <w:rPr>
          <w:rFonts w:ascii="Tahoma" w:hAnsi="Tahoma" w:cs="Tahoma"/>
          <w:szCs w:val="24"/>
        </w:rPr>
        <w:t xml:space="preserve">. 80 mm v panel. příčce </w:t>
      </w:r>
      <w:proofErr w:type="spellStart"/>
      <w:r w:rsidRPr="00036B2D">
        <w:rPr>
          <w:rFonts w:ascii="Tahoma" w:hAnsi="Tahoma" w:cs="Tahoma"/>
          <w:szCs w:val="24"/>
        </w:rPr>
        <w:t>tl</w:t>
      </w:r>
      <w:proofErr w:type="spellEnd"/>
      <w:r w:rsidRPr="00036B2D">
        <w:rPr>
          <w:rFonts w:ascii="Tahoma" w:hAnsi="Tahoma" w:cs="Tahoma"/>
          <w:szCs w:val="24"/>
        </w:rPr>
        <w:t>. 80 mm s ukotvením na navazující k-</w:t>
      </w:r>
      <w:proofErr w:type="spellStart"/>
      <w:r w:rsidRPr="00036B2D">
        <w:rPr>
          <w:rFonts w:ascii="Tahoma" w:hAnsi="Tahoma" w:cs="Tahoma"/>
          <w:szCs w:val="24"/>
        </w:rPr>
        <w:t>ce</w:t>
      </w:r>
      <w:proofErr w:type="spellEnd"/>
      <w:r w:rsidRPr="00036B2D">
        <w:rPr>
          <w:rFonts w:ascii="Tahoma" w:hAnsi="Tahoma" w:cs="Tahoma"/>
          <w:szCs w:val="24"/>
        </w:rPr>
        <w:t xml:space="preserve"> v technologii dodavatele zdiva - </w:t>
      </w:r>
      <w:r w:rsidR="00B170C8" w:rsidRPr="00036B2D">
        <w:rPr>
          <w:rFonts w:ascii="Tahoma" w:hAnsi="Tahoma" w:cs="Tahoma"/>
          <w:szCs w:val="24"/>
        </w:rPr>
        <w:t>5</w:t>
      </w:r>
      <w:r w:rsidRPr="00036B2D">
        <w:rPr>
          <w:rFonts w:ascii="Tahoma" w:hAnsi="Tahoma" w:cs="Tahoma"/>
          <w:szCs w:val="24"/>
        </w:rPr>
        <w:t>,</w:t>
      </w:r>
      <w:r w:rsidR="00DC17E6">
        <w:rPr>
          <w:rFonts w:ascii="Tahoma" w:hAnsi="Tahoma" w:cs="Tahoma"/>
          <w:szCs w:val="24"/>
        </w:rPr>
        <w:t>4</w:t>
      </w:r>
      <w:r w:rsidRPr="00036B2D">
        <w:rPr>
          <w:rFonts w:ascii="Tahoma" w:hAnsi="Tahoma" w:cs="Tahoma"/>
          <w:szCs w:val="24"/>
        </w:rPr>
        <w:t xml:space="preserve"> m</w:t>
      </w:r>
      <w:r w:rsidRPr="00036B2D">
        <w:rPr>
          <w:rFonts w:ascii="Tahoma" w:hAnsi="Tahoma" w:cs="Tahoma"/>
          <w:szCs w:val="24"/>
          <w:vertAlign w:val="superscript"/>
        </w:rPr>
        <w:t>2</w:t>
      </w:r>
      <w:r w:rsidR="00195825">
        <w:rPr>
          <w:rFonts w:ascii="Tahoma" w:hAnsi="Tahoma" w:cs="Tahoma"/>
          <w:szCs w:val="24"/>
        </w:rPr>
        <w:t>,</w:t>
      </w:r>
    </w:p>
    <w:p w:rsidR="00195825" w:rsidRDefault="00FF3C39" w:rsidP="00FF3C39">
      <w:pPr>
        <w:pStyle w:val="Odstavecseseznamem"/>
        <w:numPr>
          <w:ilvl w:val="0"/>
          <w:numId w:val="4"/>
        </w:numPr>
        <w:rPr>
          <w:rFonts w:ascii="Tahoma" w:hAnsi="Tahoma" w:cs="Tahoma"/>
          <w:szCs w:val="24"/>
        </w:rPr>
      </w:pPr>
      <w:r w:rsidRPr="00FF3C39">
        <w:rPr>
          <w:rFonts w:ascii="Tahoma" w:hAnsi="Tahoma" w:cs="Tahoma"/>
          <w:szCs w:val="24"/>
        </w:rPr>
        <w:t xml:space="preserve">vápenná </w:t>
      </w:r>
      <w:r w:rsidR="00DB527B" w:rsidRPr="00DB527B">
        <w:rPr>
          <w:rFonts w:ascii="Tahoma" w:hAnsi="Tahoma" w:cs="Tahoma"/>
          <w:szCs w:val="24"/>
        </w:rPr>
        <w:t>štuková omítka</w:t>
      </w:r>
      <w:r>
        <w:rPr>
          <w:rFonts w:ascii="Tahoma" w:hAnsi="Tahoma" w:cs="Tahoma"/>
          <w:szCs w:val="24"/>
        </w:rPr>
        <w:t xml:space="preserve"> stropů a stěn</w:t>
      </w:r>
      <w:r w:rsidR="00195825" w:rsidRPr="00195825">
        <w:rPr>
          <w:rFonts w:ascii="Tahoma" w:hAnsi="Tahoma" w:cs="Tahoma"/>
          <w:szCs w:val="24"/>
        </w:rPr>
        <w:t xml:space="preserve">- </w:t>
      </w:r>
      <w:r>
        <w:rPr>
          <w:rFonts w:ascii="Tahoma" w:hAnsi="Tahoma" w:cs="Tahoma"/>
          <w:szCs w:val="24"/>
        </w:rPr>
        <w:t>389</w:t>
      </w:r>
      <w:r w:rsidRPr="00195825">
        <w:rPr>
          <w:rFonts w:ascii="Tahoma" w:hAnsi="Tahoma" w:cs="Tahoma"/>
          <w:szCs w:val="24"/>
        </w:rPr>
        <w:t xml:space="preserve"> </w:t>
      </w:r>
      <w:r w:rsidR="00195825" w:rsidRPr="00FF3C39">
        <w:rPr>
          <w:rFonts w:ascii="Tahoma" w:hAnsi="Tahoma" w:cs="Tahoma"/>
          <w:szCs w:val="24"/>
        </w:rPr>
        <w:t>m</w:t>
      </w:r>
      <w:r w:rsidR="00195825" w:rsidRPr="004A78ED">
        <w:rPr>
          <w:rFonts w:ascii="Tahoma" w:hAnsi="Tahoma" w:cs="Tahoma"/>
          <w:szCs w:val="24"/>
          <w:vertAlign w:val="superscript"/>
        </w:rPr>
        <w:t>2</w:t>
      </w:r>
      <w:r w:rsidR="00195825" w:rsidRPr="00195825">
        <w:rPr>
          <w:rFonts w:ascii="Tahoma" w:hAnsi="Tahoma" w:cs="Tahoma"/>
          <w:szCs w:val="24"/>
        </w:rPr>
        <w:t>,</w:t>
      </w:r>
    </w:p>
    <w:p w:rsidR="00FF3C39" w:rsidRPr="00195825" w:rsidRDefault="00FF3C39" w:rsidP="00195825">
      <w:pPr>
        <w:pStyle w:val="Odstavecseseznamem"/>
        <w:numPr>
          <w:ilvl w:val="0"/>
          <w:numId w:val="4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cementová omítka – 113,4 m</w:t>
      </w:r>
      <w:r w:rsidRPr="004A78ED">
        <w:rPr>
          <w:rFonts w:ascii="Tahoma" w:hAnsi="Tahoma" w:cs="Tahoma"/>
          <w:szCs w:val="24"/>
          <w:vertAlign w:val="superscript"/>
        </w:rPr>
        <w:t>2</w:t>
      </w:r>
      <w:r>
        <w:rPr>
          <w:rFonts w:ascii="Tahoma" w:hAnsi="Tahoma" w:cs="Tahoma"/>
          <w:szCs w:val="24"/>
        </w:rPr>
        <w:t xml:space="preserve"> </w:t>
      </w:r>
    </w:p>
    <w:p w:rsidR="006E580B" w:rsidRPr="00036B2D" w:rsidRDefault="00774B9B" w:rsidP="00774B9B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774B9B">
        <w:rPr>
          <w:rFonts w:ascii="Tahoma" w:hAnsi="Tahoma" w:cs="Tahoma"/>
          <w:szCs w:val="24"/>
        </w:rPr>
        <w:t xml:space="preserve">stavební připravenost otvoru pro revizní dvířka 300x300 mm - </w:t>
      </w:r>
      <w:r w:rsidR="00195825">
        <w:rPr>
          <w:rFonts w:ascii="Tahoma" w:hAnsi="Tahoma" w:cs="Tahoma"/>
          <w:szCs w:val="24"/>
        </w:rPr>
        <w:t>3</w:t>
      </w:r>
      <w:r w:rsidRPr="00774B9B">
        <w:rPr>
          <w:rFonts w:ascii="Tahoma" w:hAnsi="Tahoma" w:cs="Tahoma"/>
          <w:szCs w:val="24"/>
        </w:rPr>
        <w:t xml:space="preserve"> KS</w:t>
      </w:r>
      <w:r>
        <w:rPr>
          <w:rFonts w:ascii="Tahoma" w:hAnsi="Tahoma" w:cs="Tahoma"/>
          <w:szCs w:val="24"/>
        </w:rPr>
        <w:t xml:space="preserve"> a</w:t>
      </w:r>
      <w:r w:rsidR="00195825">
        <w:rPr>
          <w:rFonts w:ascii="Tahoma" w:hAnsi="Tahoma" w:cs="Tahoma"/>
          <w:szCs w:val="24"/>
        </w:rPr>
        <w:t>15</w:t>
      </w:r>
      <w:r w:rsidRPr="00774B9B">
        <w:rPr>
          <w:rFonts w:ascii="Tahoma" w:hAnsi="Tahoma" w:cs="Tahoma"/>
          <w:szCs w:val="24"/>
        </w:rPr>
        <w:t xml:space="preserve">0*150 </w:t>
      </w:r>
      <w:r>
        <w:rPr>
          <w:rFonts w:ascii="Tahoma" w:hAnsi="Tahoma" w:cs="Tahoma"/>
          <w:szCs w:val="24"/>
        </w:rPr>
        <w:t>mm</w:t>
      </w:r>
      <w:r w:rsidRPr="00774B9B">
        <w:rPr>
          <w:rFonts w:ascii="Tahoma" w:hAnsi="Tahoma" w:cs="Tahoma"/>
          <w:szCs w:val="24"/>
        </w:rPr>
        <w:t xml:space="preserve"> - </w:t>
      </w:r>
      <w:r w:rsidR="00195825">
        <w:rPr>
          <w:rFonts w:ascii="Tahoma" w:hAnsi="Tahoma" w:cs="Tahoma"/>
          <w:szCs w:val="24"/>
        </w:rPr>
        <w:t>3</w:t>
      </w:r>
      <w:r w:rsidRPr="00774B9B">
        <w:rPr>
          <w:rFonts w:ascii="Tahoma" w:hAnsi="Tahoma" w:cs="Tahoma"/>
          <w:szCs w:val="24"/>
        </w:rPr>
        <w:t xml:space="preserve"> KS</w:t>
      </w:r>
    </w:p>
    <w:p w:rsidR="006E08C0" w:rsidRPr="008607AA" w:rsidRDefault="006E08C0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provedení obkladů 200/2</w:t>
      </w:r>
      <w:r w:rsidR="00AD5AE9" w:rsidRPr="008607AA">
        <w:rPr>
          <w:rFonts w:ascii="Tahoma" w:hAnsi="Tahoma" w:cs="Tahoma"/>
          <w:szCs w:val="24"/>
        </w:rPr>
        <w:t>0</w:t>
      </w:r>
      <w:r w:rsidRPr="008607AA">
        <w:rPr>
          <w:rFonts w:ascii="Tahoma" w:hAnsi="Tahoma" w:cs="Tahoma"/>
          <w:szCs w:val="24"/>
        </w:rPr>
        <w:t>0mm do výšky</w:t>
      </w:r>
      <w:r w:rsidR="00F05978">
        <w:rPr>
          <w:rFonts w:ascii="Tahoma" w:hAnsi="Tahoma" w:cs="Tahoma"/>
          <w:szCs w:val="24"/>
        </w:rPr>
        <w:t xml:space="preserve"> </w:t>
      </w:r>
      <w:r w:rsidR="00AD5AE9" w:rsidRPr="008607AA">
        <w:rPr>
          <w:rFonts w:ascii="Tahoma" w:hAnsi="Tahoma" w:cs="Tahoma"/>
          <w:szCs w:val="24"/>
        </w:rPr>
        <w:t>1</w:t>
      </w:r>
      <w:r w:rsidRPr="008607AA">
        <w:rPr>
          <w:rFonts w:ascii="Tahoma" w:hAnsi="Tahoma" w:cs="Tahoma"/>
          <w:szCs w:val="24"/>
        </w:rPr>
        <w:t>,</w:t>
      </w:r>
      <w:r w:rsidR="00AD5AE9" w:rsidRPr="008607AA">
        <w:rPr>
          <w:rFonts w:ascii="Tahoma" w:hAnsi="Tahoma" w:cs="Tahoma"/>
          <w:szCs w:val="24"/>
        </w:rPr>
        <w:t xml:space="preserve">6 </w:t>
      </w:r>
      <w:r w:rsidRPr="008607AA">
        <w:rPr>
          <w:rFonts w:ascii="Tahoma" w:hAnsi="Tahoma" w:cs="Tahoma"/>
          <w:szCs w:val="24"/>
        </w:rPr>
        <w:t xml:space="preserve">m </w:t>
      </w:r>
      <w:r w:rsidR="00C02456">
        <w:rPr>
          <w:rFonts w:ascii="Tahoma" w:hAnsi="Tahoma" w:cs="Tahoma"/>
          <w:szCs w:val="24"/>
        </w:rPr>
        <w:t>(</w:t>
      </w:r>
      <w:r w:rsidR="00036B2D">
        <w:rPr>
          <w:rFonts w:ascii="Tahoma" w:hAnsi="Tahoma" w:cs="Tahoma"/>
          <w:szCs w:val="24"/>
        </w:rPr>
        <w:t xml:space="preserve">v </w:t>
      </w:r>
      <w:r w:rsidRPr="008607AA">
        <w:rPr>
          <w:rFonts w:ascii="Tahoma" w:hAnsi="Tahoma" w:cs="Tahoma"/>
          <w:szCs w:val="24"/>
        </w:rPr>
        <w:t>místě sprch</w:t>
      </w:r>
      <w:r w:rsidR="00036B2D">
        <w:rPr>
          <w:rFonts w:ascii="Tahoma" w:hAnsi="Tahoma" w:cs="Tahoma"/>
          <w:szCs w:val="24"/>
        </w:rPr>
        <w:t>.</w:t>
      </w:r>
      <w:r w:rsidRPr="008607AA">
        <w:rPr>
          <w:rFonts w:ascii="Tahoma" w:hAnsi="Tahoma" w:cs="Tahoma"/>
          <w:szCs w:val="24"/>
        </w:rPr>
        <w:t>koutu 1,</w:t>
      </w:r>
      <w:r w:rsidR="00AD5AE9" w:rsidRPr="008607AA">
        <w:rPr>
          <w:rFonts w:ascii="Tahoma" w:hAnsi="Tahoma" w:cs="Tahoma"/>
          <w:szCs w:val="24"/>
        </w:rPr>
        <w:t xml:space="preserve">8 </w:t>
      </w:r>
      <w:r w:rsidRPr="008607AA">
        <w:rPr>
          <w:rFonts w:ascii="Tahoma" w:hAnsi="Tahoma" w:cs="Tahoma"/>
          <w:szCs w:val="24"/>
        </w:rPr>
        <w:t>m</w:t>
      </w:r>
      <w:r w:rsidR="00C02456">
        <w:rPr>
          <w:rFonts w:ascii="Tahoma" w:hAnsi="Tahoma" w:cs="Tahoma"/>
          <w:szCs w:val="24"/>
        </w:rPr>
        <w:t>)</w:t>
      </w:r>
      <w:r w:rsidR="00FF3C39">
        <w:rPr>
          <w:rFonts w:ascii="Tahoma" w:hAnsi="Tahoma" w:cs="Tahoma"/>
          <w:szCs w:val="24"/>
        </w:rPr>
        <w:t xml:space="preserve"> </w:t>
      </w:r>
      <w:r w:rsidR="00036B2D">
        <w:rPr>
          <w:rFonts w:ascii="Tahoma" w:hAnsi="Tahoma" w:cs="Tahoma"/>
          <w:szCs w:val="24"/>
        </w:rPr>
        <w:t>–</w:t>
      </w:r>
      <w:r w:rsidR="00FF3C39">
        <w:rPr>
          <w:rFonts w:ascii="Tahoma" w:hAnsi="Tahoma" w:cs="Tahoma"/>
          <w:szCs w:val="24"/>
        </w:rPr>
        <w:t xml:space="preserve"> 113,4</w:t>
      </w:r>
      <w:r w:rsidR="00836008">
        <w:rPr>
          <w:rFonts w:ascii="Tahoma" w:hAnsi="Tahoma" w:cs="Tahoma"/>
          <w:szCs w:val="24"/>
        </w:rPr>
        <w:t> </w:t>
      </w:r>
      <w:r w:rsidR="00AD5AE9" w:rsidRPr="008607AA">
        <w:rPr>
          <w:rFonts w:ascii="Tahoma" w:hAnsi="Tahoma" w:cs="Tahoma"/>
          <w:szCs w:val="24"/>
        </w:rPr>
        <w:t>m</w:t>
      </w:r>
      <w:r w:rsidR="00AD5AE9" w:rsidRPr="008607AA">
        <w:rPr>
          <w:rFonts w:ascii="Tahoma" w:hAnsi="Tahoma" w:cs="Tahoma"/>
          <w:szCs w:val="24"/>
          <w:vertAlign w:val="superscript"/>
        </w:rPr>
        <w:t>2</w:t>
      </w:r>
      <w:r w:rsidRPr="008607AA">
        <w:rPr>
          <w:rFonts w:ascii="Tahoma" w:hAnsi="Tahoma" w:cs="Tahoma"/>
          <w:szCs w:val="24"/>
        </w:rPr>
        <w:t xml:space="preserve"> vč.</w:t>
      </w:r>
      <w:r w:rsidR="00036B2D">
        <w:rPr>
          <w:rFonts w:ascii="Tahoma" w:hAnsi="Tahoma" w:cs="Tahoma"/>
          <w:szCs w:val="24"/>
        </w:rPr>
        <w:t> </w:t>
      </w:r>
      <w:r w:rsidR="00774B9B" w:rsidRPr="008607AA">
        <w:rPr>
          <w:rFonts w:ascii="Tahoma" w:hAnsi="Tahoma" w:cs="Tahoma"/>
          <w:szCs w:val="24"/>
        </w:rPr>
        <w:t>vkládání nerez lišt "</w:t>
      </w:r>
      <w:r w:rsidR="003F6700">
        <w:rPr>
          <w:rFonts w:ascii="Tahoma" w:hAnsi="Tahoma" w:cs="Tahoma"/>
          <w:szCs w:val="24"/>
        </w:rPr>
        <w:t>L</w:t>
      </w:r>
      <w:r w:rsidR="00774B9B" w:rsidRPr="008607AA">
        <w:rPr>
          <w:rFonts w:ascii="Tahoma" w:hAnsi="Tahoma" w:cs="Tahoma"/>
          <w:szCs w:val="24"/>
        </w:rPr>
        <w:t>" systémovým profilem pro obklady s oblým rohem</w:t>
      </w:r>
      <w:r w:rsidR="00DC17E6">
        <w:rPr>
          <w:rFonts w:ascii="Tahoma" w:hAnsi="Tahoma" w:cs="Tahoma"/>
          <w:szCs w:val="24"/>
        </w:rPr>
        <w:t xml:space="preserve"> – </w:t>
      </w:r>
      <w:r w:rsidR="00317487">
        <w:rPr>
          <w:rFonts w:ascii="Tahoma" w:hAnsi="Tahoma" w:cs="Tahoma"/>
          <w:szCs w:val="24"/>
        </w:rPr>
        <w:t>5</w:t>
      </w:r>
      <w:r w:rsidR="003F6700">
        <w:rPr>
          <w:rFonts w:ascii="Tahoma" w:hAnsi="Tahoma" w:cs="Tahoma"/>
          <w:szCs w:val="24"/>
        </w:rPr>
        <w:t>4</w:t>
      </w:r>
      <w:r w:rsidR="00DC17E6">
        <w:rPr>
          <w:rFonts w:ascii="Tahoma" w:hAnsi="Tahoma" w:cs="Tahoma"/>
          <w:szCs w:val="24"/>
        </w:rPr>
        <w:t xml:space="preserve"> m</w:t>
      </w:r>
      <w:r w:rsidR="00774B9B" w:rsidRPr="008607AA">
        <w:rPr>
          <w:rFonts w:ascii="Tahoma" w:hAnsi="Tahoma" w:cs="Tahoma"/>
          <w:szCs w:val="24"/>
        </w:rPr>
        <w:t xml:space="preserve"> a horní zakončovací plastové lišty</w:t>
      </w:r>
      <w:r w:rsidR="00DC17E6">
        <w:rPr>
          <w:rFonts w:ascii="Tahoma" w:hAnsi="Tahoma" w:cs="Tahoma"/>
          <w:szCs w:val="24"/>
        </w:rPr>
        <w:t xml:space="preserve">  - </w:t>
      </w:r>
      <w:r w:rsidR="003F6700">
        <w:rPr>
          <w:rFonts w:ascii="Tahoma" w:hAnsi="Tahoma" w:cs="Tahoma"/>
          <w:szCs w:val="24"/>
        </w:rPr>
        <w:t>84</w:t>
      </w:r>
      <w:r w:rsidR="00DC17E6">
        <w:rPr>
          <w:rFonts w:ascii="Tahoma" w:hAnsi="Tahoma" w:cs="Tahoma"/>
          <w:szCs w:val="24"/>
        </w:rPr>
        <w:t xml:space="preserve"> m</w:t>
      </w:r>
    </w:p>
    <w:p w:rsidR="006E08C0" w:rsidRPr="008607AA" w:rsidRDefault="006E08C0" w:rsidP="00C916F7">
      <w:pPr>
        <w:pStyle w:val="Odstavecseseznamem"/>
        <w:numPr>
          <w:ilvl w:val="0"/>
          <w:numId w:val="5"/>
        </w:numPr>
        <w:overflowPunct/>
        <w:ind w:left="993"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stěny sprchovacího koutu opatřit hydroizolačním nátěrem a použití </w:t>
      </w:r>
      <w:proofErr w:type="spellStart"/>
      <w:r w:rsidRPr="008607AA">
        <w:rPr>
          <w:rFonts w:ascii="Tahoma" w:hAnsi="Tahoma" w:cs="Tahoma"/>
          <w:szCs w:val="24"/>
        </w:rPr>
        <w:t>spec</w:t>
      </w:r>
      <w:proofErr w:type="spellEnd"/>
      <w:r w:rsidRPr="008607AA">
        <w:rPr>
          <w:rFonts w:ascii="Tahoma" w:hAnsi="Tahoma" w:cs="Tahoma"/>
          <w:szCs w:val="24"/>
        </w:rPr>
        <w:t>. lepidla i spárovacího hmota</w:t>
      </w:r>
    </w:p>
    <w:p w:rsidR="006E08C0" w:rsidRDefault="006E08C0" w:rsidP="00C916F7">
      <w:pPr>
        <w:pStyle w:val="Odstavecseseznamem"/>
        <w:numPr>
          <w:ilvl w:val="0"/>
          <w:numId w:val="5"/>
        </w:numPr>
        <w:overflowPunct/>
        <w:ind w:left="993"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venkovní rohy osazení lišt pod obklad obklady v rozlišném barevném provedení (dvě barvy)</w:t>
      </w:r>
    </w:p>
    <w:p w:rsidR="00036B2D" w:rsidRPr="008607AA" w:rsidRDefault="00036B2D" w:rsidP="00C916F7">
      <w:pPr>
        <w:pStyle w:val="Odstavecseseznamem"/>
        <w:numPr>
          <w:ilvl w:val="0"/>
          <w:numId w:val="5"/>
        </w:numPr>
        <w:overflowPunct/>
        <w:ind w:left="993"/>
        <w:jc w:val="both"/>
        <w:textAlignment w:val="auto"/>
        <w:rPr>
          <w:rFonts w:ascii="Tahoma" w:hAnsi="Tahoma" w:cs="Tahoma"/>
          <w:szCs w:val="24"/>
        </w:rPr>
      </w:pPr>
      <w:r w:rsidRPr="00036B2D">
        <w:rPr>
          <w:rFonts w:ascii="Tahoma" w:hAnsi="Tahoma" w:cs="Tahoma"/>
          <w:szCs w:val="24"/>
        </w:rPr>
        <w:t>osazení zrcadel do obkladu (nerez rámeček) 2000 x 800 mm</w:t>
      </w:r>
      <w:r w:rsidR="00195825">
        <w:rPr>
          <w:rFonts w:ascii="Tahoma" w:hAnsi="Tahoma" w:cs="Tahoma"/>
          <w:szCs w:val="24"/>
        </w:rPr>
        <w:t xml:space="preserve"> a 800 x 800 mm</w:t>
      </w:r>
    </w:p>
    <w:p w:rsidR="006E08C0" w:rsidRPr="008607AA" w:rsidRDefault="006E08C0" w:rsidP="00983AB7">
      <w:pPr>
        <w:overflowPunct/>
        <w:ind w:left="142"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Pozn.</w:t>
      </w:r>
    </w:p>
    <w:p w:rsidR="006E08C0" w:rsidRDefault="006E08C0" w:rsidP="00983AB7">
      <w:pPr>
        <w:overflowPunct/>
        <w:ind w:left="142"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Použité materiály ( penetrace, lepící a spárovací hmoty ) </w:t>
      </w:r>
      <w:r w:rsidRPr="008607AA">
        <w:rPr>
          <w:rFonts w:ascii="Tahoma" w:hAnsi="Tahoma" w:cs="Tahoma"/>
          <w:b/>
          <w:bCs/>
          <w:szCs w:val="24"/>
        </w:rPr>
        <w:t xml:space="preserve">systémové řešení </w:t>
      </w:r>
      <w:proofErr w:type="spellStart"/>
      <w:r w:rsidRPr="008607AA">
        <w:rPr>
          <w:rFonts w:ascii="Tahoma" w:hAnsi="Tahoma" w:cs="Tahoma"/>
          <w:szCs w:val="24"/>
        </w:rPr>
        <w:t>např.v</w:t>
      </w:r>
      <w:proofErr w:type="spellEnd"/>
      <w:r w:rsidRPr="008607AA">
        <w:rPr>
          <w:rFonts w:ascii="Tahoma" w:hAnsi="Tahoma" w:cs="Tahoma"/>
          <w:szCs w:val="24"/>
        </w:rPr>
        <w:t xml:space="preserve"> technologii MAPEI, PCI nebo SCHÖNOX</w:t>
      </w:r>
      <w:r w:rsidR="00036B2D">
        <w:rPr>
          <w:rFonts w:ascii="Tahoma" w:hAnsi="Tahoma" w:cs="Tahoma"/>
          <w:szCs w:val="24"/>
        </w:rPr>
        <w:t>.</w:t>
      </w:r>
    </w:p>
    <w:p w:rsidR="00F05978" w:rsidRPr="008607AA" w:rsidRDefault="00F05978" w:rsidP="00983AB7">
      <w:pPr>
        <w:overflowPunct/>
        <w:ind w:left="142"/>
        <w:jc w:val="both"/>
        <w:textAlignment w:val="auto"/>
        <w:rPr>
          <w:rFonts w:ascii="Tahoma" w:hAnsi="Tahoma" w:cs="Tahoma"/>
          <w:szCs w:val="24"/>
        </w:rPr>
      </w:pPr>
    </w:p>
    <w:p w:rsidR="006E08C0" w:rsidRPr="008607AA" w:rsidRDefault="006E08C0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nová podlahová krytina</w:t>
      </w:r>
      <w:r w:rsidR="006E580B" w:rsidRPr="008607AA">
        <w:rPr>
          <w:rFonts w:ascii="Tahoma" w:hAnsi="Tahoma" w:cs="Tahoma"/>
          <w:szCs w:val="24"/>
        </w:rPr>
        <w:t xml:space="preserve"> – </w:t>
      </w:r>
      <w:r w:rsidR="004A78ED">
        <w:rPr>
          <w:rFonts w:ascii="Tahoma" w:hAnsi="Tahoma" w:cs="Tahoma"/>
          <w:szCs w:val="24"/>
        </w:rPr>
        <w:t>64,4</w:t>
      </w:r>
      <w:r w:rsidR="00FF3C39" w:rsidRPr="008607AA">
        <w:rPr>
          <w:rFonts w:ascii="Tahoma" w:hAnsi="Tahoma" w:cs="Tahoma"/>
          <w:szCs w:val="24"/>
        </w:rPr>
        <w:t xml:space="preserve"> </w:t>
      </w:r>
      <w:r w:rsidR="006E580B" w:rsidRPr="008607AA">
        <w:rPr>
          <w:rFonts w:ascii="Tahoma" w:hAnsi="Tahoma" w:cs="Tahoma"/>
          <w:szCs w:val="24"/>
        </w:rPr>
        <w:t>m</w:t>
      </w:r>
      <w:r w:rsidR="006E580B" w:rsidRPr="008607AA">
        <w:rPr>
          <w:rFonts w:ascii="Tahoma" w:hAnsi="Tahoma" w:cs="Tahoma"/>
          <w:szCs w:val="24"/>
          <w:vertAlign w:val="superscript"/>
        </w:rPr>
        <w:t>2</w:t>
      </w:r>
    </w:p>
    <w:p w:rsidR="006E580B" w:rsidRPr="008607AA" w:rsidRDefault="006E580B" w:rsidP="00C916F7">
      <w:pPr>
        <w:pStyle w:val="Odstavecseseznamem"/>
        <w:numPr>
          <w:ilvl w:val="0"/>
          <w:numId w:val="6"/>
        </w:numPr>
        <w:tabs>
          <w:tab w:val="left" w:pos="709"/>
        </w:tabs>
        <w:overflowPunct/>
        <w:ind w:left="993" w:hanging="350"/>
        <w:jc w:val="both"/>
        <w:textAlignment w:val="auto"/>
        <w:rPr>
          <w:rFonts w:ascii="Tahoma" w:hAnsi="Tahoma" w:cs="Tahoma"/>
          <w:szCs w:val="24"/>
        </w:rPr>
      </w:pPr>
      <w:proofErr w:type="spellStart"/>
      <w:r w:rsidRPr="008607AA">
        <w:rPr>
          <w:rFonts w:ascii="Tahoma" w:hAnsi="Tahoma" w:cs="Tahoma"/>
          <w:szCs w:val="24"/>
        </w:rPr>
        <w:t>pvc</w:t>
      </w:r>
      <w:proofErr w:type="spellEnd"/>
      <w:r w:rsidR="00F05978">
        <w:rPr>
          <w:rFonts w:ascii="Tahoma" w:hAnsi="Tahoma" w:cs="Tahoma"/>
          <w:szCs w:val="24"/>
        </w:rPr>
        <w:t xml:space="preserve"> </w:t>
      </w:r>
      <w:proofErr w:type="spellStart"/>
      <w:r w:rsidRPr="008607AA">
        <w:rPr>
          <w:rFonts w:ascii="Tahoma" w:hAnsi="Tahoma" w:cs="Tahoma"/>
          <w:szCs w:val="24"/>
        </w:rPr>
        <w:t>tl</w:t>
      </w:r>
      <w:proofErr w:type="spellEnd"/>
      <w:r w:rsidRPr="008607AA">
        <w:rPr>
          <w:rFonts w:ascii="Tahoma" w:hAnsi="Tahoma" w:cs="Tahoma"/>
          <w:szCs w:val="24"/>
        </w:rPr>
        <w:t>. 2 mm, vč. soklového pásu (nášlapná vrstva 0,8 mm)</w:t>
      </w:r>
    </w:p>
    <w:p w:rsidR="006E580B" w:rsidRPr="008607AA" w:rsidRDefault="006E580B" w:rsidP="00C916F7">
      <w:pPr>
        <w:pStyle w:val="Odstavecseseznamem"/>
        <w:numPr>
          <w:ilvl w:val="0"/>
          <w:numId w:val="6"/>
        </w:numPr>
        <w:tabs>
          <w:tab w:val="left" w:pos="709"/>
        </w:tabs>
        <w:overflowPunct/>
        <w:ind w:left="993" w:hanging="350"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hydroizola</w:t>
      </w:r>
      <w:r w:rsidR="00F05978">
        <w:rPr>
          <w:rFonts w:ascii="Tahoma" w:hAnsi="Tahoma" w:cs="Tahoma"/>
          <w:szCs w:val="24"/>
        </w:rPr>
        <w:t>ční stěrka vč. bandážování rohů</w:t>
      </w:r>
    </w:p>
    <w:p w:rsidR="006E580B" w:rsidRPr="008607AA" w:rsidRDefault="006E580B" w:rsidP="00C916F7">
      <w:pPr>
        <w:pStyle w:val="Odstavecseseznamem"/>
        <w:numPr>
          <w:ilvl w:val="0"/>
          <w:numId w:val="6"/>
        </w:numPr>
        <w:tabs>
          <w:tab w:val="left" w:pos="709"/>
        </w:tabs>
        <w:overflowPunct/>
        <w:ind w:left="993" w:hanging="350"/>
        <w:jc w:val="both"/>
        <w:textAlignment w:val="auto"/>
        <w:rPr>
          <w:rFonts w:ascii="Tahoma" w:hAnsi="Tahoma" w:cs="Tahoma"/>
          <w:szCs w:val="24"/>
        </w:rPr>
      </w:pPr>
      <w:proofErr w:type="spellStart"/>
      <w:r w:rsidRPr="008607AA">
        <w:rPr>
          <w:rFonts w:ascii="Tahoma" w:hAnsi="Tahoma" w:cs="Tahoma"/>
          <w:szCs w:val="24"/>
        </w:rPr>
        <w:t>samonivelační</w:t>
      </w:r>
      <w:proofErr w:type="spellEnd"/>
      <w:r w:rsidRPr="008607AA">
        <w:rPr>
          <w:rFonts w:ascii="Tahoma" w:hAnsi="Tahoma" w:cs="Tahoma"/>
          <w:szCs w:val="24"/>
        </w:rPr>
        <w:t xml:space="preserve"> stěrka,</w:t>
      </w:r>
    </w:p>
    <w:p w:rsidR="006E580B" w:rsidRPr="008607AA" w:rsidRDefault="006E580B" w:rsidP="00C916F7">
      <w:pPr>
        <w:pStyle w:val="Odstavecseseznamem"/>
        <w:numPr>
          <w:ilvl w:val="0"/>
          <w:numId w:val="6"/>
        </w:numPr>
        <w:tabs>
          <w:tab w:val="left" w:pos="709"/>
        </w:tabs>
        <w:overflowPunct/>
        <w:ind w:left="993" w:hanging="350"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stávající betonová mazanina (stropní panel)+ zapravení rozvodů ležaté kanalizace</w:t>
      </w:r>
      <w:r w:rsidR="000C5466">
        <w:rPr>
          <w:rFonts w:ascii="Tahoma" w:hAnsi="Tahoma" w:cs="Tahoma"/>
          <w:szCs w:val="24"/>
        </w:rPr>
        <w:t xml:space="preserve"> - </w:t>
      </w:r>
      <w:r w:rsidR="000C5466" w:rsidRPr="000C5466">
        <w:rPr>
          <w:rFonts w:ascii="Tahoma" w:hAnsi="Tahoma" w:cs="Tahoma"/>
          <w:b/>
        </w:rPr>
        <w:t>samostatná část D.1.4 - ZTI</w:t>
      </w:r>
    </w:p>
    <w:p w:rsidR="006E08C0" w:rsidRPr="008607AA" w:rsidRDefault="006E08C0" w:rsidP="00983AB7">
      <w:pPr>
        <w:overflowPunct/>
        <w:ind w:firstLine="567"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>Výběr dekoru v návaznosti na obklady při realizaci.</w:t>
      </w:r>
    </w:p>
    <w:p w:rsidR="006E08C0" w:rsidRPr="008607AA" w:rsidRDefault="000C5466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penetrační nátěr, </w:t>
      </w:r>
      <w:r w:rsidR="006E08C0" w:rsidRPr="008607AA">
        <w:rPr>
          <w:rFonts w:ascii="Tahoma" w:hAnsi="Tahoma" w:cs="Tahoma"/>
        </w:rPr>
        <w:t>malby stěn a stropů</w:t>
      </w:r>
      <w:r w:rsidR="004A78ED">
        <w:rPr>
          <w:rFonts w:ascii="Tahoma" w:hAnsi="Tahoma" w:cs="Tahoma"/>
        </w:rPr>
        <w:t xml:space="preserve"> – 478,6 m</w:t>
      </w:r>
      <w:r w:rsidR="004A78ED" w:rsidRPr="004A78ED">
        <w:rPr>
          <w:rFonts w:ascii="Tahoma" w:hAnsi="Tahoma" w:cs="Tahoma"/>
          <w:vertAlign w:val="superscript"/>
        </w:rPr>
        <w:t>2</w:t>
      </w:r>
    </w:p>
    <w:p w:rsidR="002E5A40" w:rsidRDefault="008607AA" w:rsidP="00C916F7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</w:rPr>
      </w:pPr>
      <w:r w:rsidRPr="008607AA">
        <w:rPr>
          <w:rFonts w:ascii="Tahoma" w:hAnsi="Tahoma" w:cs="Tahoma"/>
        </w:rPr>
        <w:t xml:space="preserve">kompletační práce po </w:t>
      </w:r>
      <w:r w:rsidR="000C5466">
        <w:rPr>
          <w:rFonts w:ascii="Tahoma" w:hAnsi="Tahoma" w:cs="Tahoma"/>
        </w:rPr>
        <w:t>zdravotně technické instalaci</w:t>
      </w:r>
      <w:r w:rsidRPr="008607AA">
        <w:rPr>
          <w:rFonts w:ascii="Tahoma" w:hAnsi="Tahoma" w:cs="Tahoma"/>
        </w:rPr>
        <w:t xml:space="preserve"> - </w:t>
      </w:r>
      <w:r w:rsidR="000C5466" w:rsidRPr="000C5466">
        <w:rPr>
          <w:rFonts w:ascii="Tahoma" w:hAnsi="Tahoma" w:cs="Tahoma"/>
          <w:b/>
        </w:rPr>
        <w:t>samostatná část D.1.4 - ZTI</w:t>
      </w:r>
    </w:p>
    <w:p w:rsidR="002E5A40" w:rsidRDefault="002E5A40" w:rsidP="002E5A40">
      <w:pPr>
        <w:rPr>
          <w:rFonts w:ascii="Tahoma" w:hAnsi="Tahoma" w:cs="Tahoma"/>
          <w:b/>
          <w:caps/>
          <w:sz w:val="22"/>
          <w:u w:val="single"/>
        </w:rPr>
      </w:pPr>
    </w:p>
    <w:p w:rsidR="006E08C0" w:rsidRPr="002E5A40" w:rsidRDefault="006E08C0" w:rsidP="00C916F7">
      <w:pPr>
        <w:pStyle w:val="Odstavecseseznamem"/>
        <w:numPr>
          <w:ilvl w:val="0"/>
          <w:numId w:val="7"/>
        </w:numPr>
        <w:spacing w:after="120"/>
        <w:ind w:left="426"/>
        <w:jc w:val="both"/>
        <w:rPr>
          <w:rFonts w:ascii="Tahoma" w:hAnsi="Tahoma" w:cs="Tahoma"/>
        </w:rPr>
      </w:pPr>
      <w:r w:rsidRPr="002E5A40">
        <w:rPr>
          <w:rFonts w:ascii="Tahoma" w:hAnsi="Tahoma" w:cs="Tahoma"/>
          <w:b/>
          <w:caps/>
          <w:sz w:val="22"/>
          <w:u w:val="single"/>
        </w:rPr>
        <w:t>Výrobky</w:t>
      </w:r>
    </w:p>
    <w:p w:rsidR="00A0077A" w:rsidRPr="008607AA" w:rsidRDefault="00A0077A" w:rsidP="002E5A40">
      <w:pPr>
        <w:spacing w:after="120"/>
        <w:ind w:left="142"/>
        <w:jc w:val="both"/>
        <w:rPr>
          <w:rFonts w:ascii="Tahoma" w:hAnsi="Tahoma" w:cs="Tahoma"/>
          <w:i/>
          <w:caps/>
          <w:sz w:val="18"/>
          <w:u w:val="single"/>
        </w:rPr>
      </w:pPr>
      <w:r w:rsidRPr="008607AA">
        <w:rPr>
          <w:rFonts w:ascii="Tahoma" w:hAnsi="Tahoma" w:cs="Tahoma"/>
          <w:i/>
          <w:caps/>
          <w:sz w:val="18"/>
          <w:u w:val="single"/>
        </w:rPr>
        <w:t>NOVÉ</w:t>
      </w:r>
    </w:p>
    <w:p w:rsidR="00A0077A" w:rsidRPr="008607AA" w:rsidRDefault="007D11D4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 xml:space="preserve">montáž </w:t>
      </w:r>
      <w:r w:rsidR="003D0AD0" w:rsidRPr="008607AA">
        <w:rPr>
          <w:rFonts w:ascii="Tahoma" w:hAnsi="Tahoma" w:cs="Tahoma"/>
        </w:rPr>
        <w:t xml:space="preserve">vnitřních </w:t>
      </w:r>
      <w:r w:rsidRPr="008607AA">
        <w:rPr>
          <w:rFonts w:ascii="Tahoma" w:hAnsi="Tahoma" w:cs="Tahoma"/>
        </w:rPr>
        <w:t>dřevěných křídel</w:t>
      </w:r>
      <w:r w:rsidR="00665AE9" w:rsidRPr="008607AA">
        <w:rPr>
          <w:rFonts w:ascii="Tahoma" w:hAnsi="Tahoma" w:cs="Tahoma"/>
        </w:rPr>
        <w:t xml:space="preserve"> 800 x 1970 mm,</w:t>
      </w:r>
      <w:r w:rsidR="003D0AD0" w:rsidRPr="008607AA">
        <w:rPr>
          <w:rFonts w:ascii="Tahoma" w:hAnsi="Tahoma" w:cs="Tahoma"/>
        </w:rPr>
        <w:t xml:space="preserve"> plných z</w:t>
      </w:r>
      <w:r w:rsidR="00554EDC">
        <w:rPr>
          <w:rFonts w:ascii="Tahoma" w:hAnsi="Tahoma" w:cs="Tahoma"/>
        </w:rPr>
        <w:t> </w:t>
      </w:r>
      <w:r w:rsidR="003D0AD0" w:rsidRPr="008607AA">
        <w:rPr>
          <w:rFonts w:ascii="Tahoma" w:hAnsi="Tahoma" w:cs="Tahoma"/>
        </w:rPr>
        <w:t>DTD</w:t>
      </w:r>
      <w:r w:rsidR="00554EDC">
        <w:rPr>
          <w:rFonts w:ascii="Tahoma" w:hAnsi="Tahoma" w:cs="Tahoma"/>
        </w:rPr>
        <w:t xml:space="preserve"> </w:t>
      </w:r>
      <w:r w:rsidR="00A0077A" w:rsidRPr="008607AA">
        <w:rPr>
          <w:rFonts w:ascii="Tahoma" w:hAnsi="Tahoma" w:cs="Tahoma"/>
        </w:rPr>
        <w:t xml:space="preserve">- </w:t>
      </w:r>
      <w:r w:rsidR="00554EDC">
        <w:rPr>
          <w:rFonts w:ascii="Tahoma" w:hAnsi="Tahoma" w:cs="Tahoma"/>
        </w:rPr>
        <w:t>15</w:t>
      </w:r>
      <w:r w:rsidR="00554EDC" w:rsidRPr="008607AA">
        <w:rPr>
          <w:rFonts w:ascii="Tahoma" w:hAnsi="Tahoma" w:cs="Tahoma"/>
        </w:rPr>
        <w:t xml:space="preserve"> </w:t>
      </w:r>
      <w:r w:rsidR="00A0077A" w:rsidRPr="008607AA">
        <w:rPr>
          <w:rFonts w:ascii="Tahoma" w:hAnsi="Tahoma" w:cs="Tahoma"/>
        </w:rPr>
        <w:t>KS,</w:t>
      </w:r>
    </w:p>
    <w:p w:rsidR="006D2AA1" w:rsidRPr="008607AA" w:rsidRDefault="006D2AA1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 xml:space="preserve">osazení </w:t>
      </w:r>
      <w:proofErr w:type="spellStart"/>
      <w:r w:rsidRPr="008607AA">
        <w:rPr>
          <w:rFonts w:ascii="Tahoma" w:hAnsi="Tahoma" w:cs="Tahoma"/>
        </w:rPr>
        <w:t>oc</w:t>
      </w:r>
      <w:proofErr w:type="spellEnd"/>
      <w:r w:rsidRPr="008607AA">
        <w:rPr>
          <w:rFonts w:ascii="Tahoma" w:hAnsi="Tahoma" w:cs="Tahoma"/>
        </w:rPr>
        <w:t xml:space="preserve">. zárubně </w:t>
      </w:r>
      <w:proofErr w:type="spellStart"/>
      <w:r w:rsidRPr="008607AA">
        <w:rPr>
          <w:rFonts w:ascii="Tahoma" w:hAnsi="Tahoma" w:cs="Tahoma"/>
        </w:rPr>
        <w:t>polodrážkové</w:t>
      </w:r>
      <w:proofErr w:type="spellEnd"/>
      <w:r w:rsidRPr="008607AA">
        <w:rPr>
          <w:rFonts w:ascii="Tahoma" w:hAnsi="Tahoma" w:cs="Tahoma"/>
        </w:rPr>
        <w:t xml:space="preserve"> do zdi </w:t>
      </w:r>
      <w:proofErr w:type="spellStart"/>
      <w:r w:rsidRPr="008607AA">
        <w:rPr>
          <w:rFonts w:ascii="Tahoma" w:hAnsi="Tahoma" w:cs="Tahoma"/>
        </w:rPr>
        <w:t>tl</w:t>
      </w:r>
      <w:proofErr w:type="spellEnd"/>
      <w:r w:rsidRPr="008607AA">
        <w:rPr>
          <w:rFonts w:ascii="Tahoma" w:hAnsi="Tahoma" w:cs="Tahoma"/>
        </w:rPr>
        <w:t xml:space="preserve">. 80 mm - </w:t>
      </w:r>
      <w:r w:rsidR="00554EDC" w:rsidRPr="008607AA">
        <w:rPr>
          <w:rFonts w:ascii="Tahoma" w:hAnsi="Tahoma" w:cs="Tahoma"/>
        </w:rPr>
        <w:t>1</w:t>
      </w:r>
      <w:r w:rsidR="00554EDC">
        <w:rPr>
          <w:rFonts w:ascii="Tahoma" w:hAnsi="Tahoma" w:cs="Tahoma"/>
        </w:rPr>
        <w:t>0</w:t>
      </w:r>
      <w:r w:rsidR="00554EDC" w:rsidRPr="008607AA">
        <w:rPr>
          <w:rFonts w:ascii="Tahoma" w:hAnsi="Tahoma" w:cs="Tahoma"/>
        </w:rPr>
        <w:t xml:space="preserve"> </w:t>
      </w:r>
      <w:r w:rsidRPr="008607AA">
        <w:rPr>
          <w:rFonts w:ascii="Tahoma" w:hAnsi="Tahoma" w:cs="Tahoma"/>
        </w:rPr>
        <w:t xml:space="preserve">KS a </w:t>
      </w:r>
      <w:proofErr w:type="spellStart"/>
      <w:r w:rsidRPr="008607AA">
        <w:rPr>
          <w:rFonts w:ascii="Tahoma" w:hAnsi="Tahoma" w:cs="Tahoma"/>
        </w:rPr>
        <w:t>tl</w:t>
      </w:r>
      <w:proofErr w:type="spellEnd"/>
      <w:r w:rsidRPr="008607AA">
        <w:rPr>
          <w:rFonts w:ascii="Tahoma" w:hAnsi="Tahoma" w:cs="Tahoma"/>
        </w:rPr>
        <w:t xml:space="preserve">. 150 mm - 3 KS </w:t>
      </w:r>
    </w:p>
    <w:p w:rsidR="006D2AA1" w:rsidRPr="008607AA" w:rsidRDefault="006D2AA1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>(nátěr 2 x barva</w:t>
      </w:r>
      <w:r w:rsidR="004A78ED">
        <w:rPr>
          <w:rFonts w:ascii="Tahoma" w:hAnsi="Tahoma" w:cs="Tahoma"/>
        </w:rPr>
        <w:t xml:space="preserve"> email</w:t>
      </w:r>
      <w:r w:rsidRPr="008607AA">
        <w:rPr>
          <w:rFonts w:ascii="Tahoma" w:hAnsi="Tahoma" w:cs="Tahoma"/>
        </w:rPr>
        <w:t xml:space="preserve"> </w:t>
      </w:r>
      <w:proofErr w:type="spellStart"/>
      <w:r w:rsidRPr="008607AA">
        <w:rPr>
          <w:rFonts w:ascii="Tahoma" w:hAnsi="Tahoma" w:cs="Tahoma"/>
        </w:rPr>
        <w:t>ral</w:t>
      </w:r>
      <w:proofErr w:type="spellEnd"/>
      <w:r w:rsidRPr="008607AA">
        <w:rPr>
          <w:rFonts w:ascii="Tahoma" w:hAnsi="Tahoma" w:cs="Tahoma"/>
        </w:rPr>
        <w:t xml:space="preserve"> dle výběru investora</w:t>
      </w:r>
      <w:r w:rsidR="004A78ED">
        <w:rPr>
          <w:rFonts w:ascii="Tahoma" w:hAnsi="Tahoma" w:cs="Tahoma"/>
        </w:rPr>
        <w:t xml:space="preserve"> cca 14 m</w:t>
      </w:r>
      <w:r w:rsidR="004A78ED" w:rsidRPr="004A78ED">
        <w:rPr>
          <w:rFonts w:ascii="Tahoma" w:hAnsi="Tahoma" w:cs="Tahoma"/>
          <w:vertAlign w:val="superscript"/>
        </w:rPr>
        <w:t>2</w:t>
      </w:r>
      <w:r w:rsidRPr="008607AA">
        <w:rPr>
          <w:rFonts w:ascii="Tahoma" w:hAnsi="Tahoma" w:cs="Tahoma"/>
        </w:rPr>
        <w:t>). Kování: klika-klika, zámek s cylindrickou vložkou (generální klíč)</w:t>
      </w:r>
    </w:p>
    <w:p w:rsidR="00A0077A" w:rsidRPr="008607AA" w:rsidRDefault="007D11D4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>montáž nerez. dělících příček WC kabin</w:t>
      </w:r>
      <w:r w:rsidR="00A0077A" w:rsidRPr="008607AA">
        <w:rPr>
          <w:rFonts w:ascii="Tahoma" w:hAnsi="Tahoma" w:cs="Tahoma"/>
        </w:rPr>
        <w:t xml:space="preserve"> 600*1000 mm  </w:t>
      </w:r>
      <w:r w:rsidRPr="008607AA">
        <w:rPr>
          <w:rFonts w:ascii="Tahoma" w:hAnsi="Tahoma" w:cs="Tahoma"/>
        </w:rPr>
        <w:t>vč. kotevních prvků</w:t>
      </w:r>
      <w:r w:rsidR="00A0077A" w:rsidRPr="008607AA">
        <w:rPr>
          <w:rFonts w:ascii="Tahoma" w:hAnsi="Tahoma" w:cs="Tahoma"/>
        </w:rPr>
        <w:t xml:space="preserve"> - </w:t>
      </w:r>
      <w:r w:rsidRPr="008607AA">
        <w:rPr>
          <w:rFonts w:ascii="Tahoma" w:hAnsi="Tahoma" w:cs="Tahoma"/>
        </w:rPr>
        <w:t>18</w:t>
      </w:r>
      <w:r w:rsidR="00A0077A" w:rsidRPr="008607AA">
        <w:rPr>
          <w:rFonts w:ascii="Tahoma" w:hAnsi="Tahoma" w:cs="Tahoma"/>
        </w:rPr>
        <w:t xml:space="preserve"> KS,</w:t>
      </w:r>
    </w:p>
    <w:p w:rsidR="00A0077A" w:rsidRPr="008607AA" w:rsidRDefault="007D11D4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 xml:space="preserve">montáž skříňky s dělícími příčkami s věšáky na ručníky </w:t>
      </w:r>
      <w:r w:rsidR="00A0077A" w:rsidRPr="008607AA">
        <w:rPr>
          <w:rFonts w:ascii="Tahoma" w:hAnsi="Tahoma" w:cs="Tahoma"/>
        </w:rPr>
        <w:t>1133x1000x1</w:t>
      </w:r>
      <w:r w:rsidR="00A557B7">
        <w:rPr>
          <w:rFonts w:ascii="Tahoma" w:hAnsi="Tahoma" w:cs="Tahoma"/>
        </w:rPr>
        <w:t>2</w:t>
      </w:r>
      <w:r w:rsidR="00A0077A" w:rsidRPr="008607AA">
        <w:rPr>
          <w:rFonts w:ascii="Tahoma" w:hAnsi="Tahoma" w:cs="Tahoma"/>
        </w:rPr>
        <w:t xml:space="preserve">0 mm - </w:t>
      </w:r>
      <w:r w:rsidRPr="008607AA">
        <w:rPr>
          <w:rFonts w:ascii="Tahoma" w:hAnsi="Tahoma" w:cs="Tahoma"/>
        </w:rPr>
        <w:t>9</w:t>
      </w:r>
      <w:r w:rsidR="00A0077A" w:rsidRPr="008607AA">
        <w:rPr>
          <w:rFonts w:ascii="Tahoma" w:hAnsi="Tahoma" w:cs="Tahoma"/>
        </w:rPr>
        <w:t xml:space="preserve"> KS,</w:t>
      </w:r>
    </w:p>
    <w:p w:rsidR="003D0AD0" w:rsidRPr="008607AA" w:rsidRDefault="003D0AD0" w:rsidP="00983AB7">
      <w:pPr>
        <w:pStyle w:val="Odstavecseseznamem"/>
        <w:overflowPunct/>
        <w:jc w:val="both"/>
        <w:textAlignment w:val="auto"/>
        <w:rPr>
          <w:rFonts w:ascii="Tahoma" w:hAnsi="Tahoma" w:cs="Tahoma"/>
          <w:szCs w:val="24"/>
        </w:rPr>
      </w:pPr>
      <w:r w:rsidRPr="008607AA">
        <w:rPr>
          <w:rFonts w:ascii="Tahoma" w:hAnsi="Tahoma" w:cs="Tahoma"/>
          <w:szCs w:val="24"/>
        </w:rPr>
        <w:t xml:space="preserve">(materiál např. MDF desek s oboustranným melaminovým potahem </w:t>
      </w:r>
      <w:proofErr w:type="spellStart"/>
      <w:r w:rsidRPr="008607AA">
        <w:rPr>
          <w:rFonts w:ascii="Tahoma" w:hAnsi="Tahoma" w:cs="Tahoma"/>
          <w:szCs w:val="24"/>
        </w:rPr>
        <w:t>tl</w:t>
      </w:r>
      <w:proofErr w:type="spellEnd"/>
      <w:r w:rsidRPr="008607AA">
        <w:rPr>
          <w:rFonts w:ascii="Tahoma" w:hAnsi="Tahoma" w:cs="Tahoma"/>
          <w:szCs w:val="24"/>
        </w:rPr>
        <w:t xml:space="preserve">. 12mm s ABS hranou v barevných dekorech dle vzorkovníku </w:t>
      </w:r>
      <w:proofErr w:type="spellStart"/>
      <w:r w:rsidRPr="008607AA">
        <w:rPr>
          <w:rFonts w:ascii="Tahoma" w:hAnsi="Tahoma" w:cs="Tahoma"/>
          <w:szCs w:val="24"/>
        </w:rPr>
        <w:t>ral</w:t>
      </w:r>
      <w:proofErr w:type="spellEnd"/>
      <w:r w:rsidRPr="008607AA">
        <w:rPr>
          <w:rFonts w:ascii="Tahoma" w:hAnsi="Tahoma" w:cs="Tahoma"/>
          <w:szCs w:val="24"/>
        </w:rPr>
        <w:t xml:space="preserve">., vodorovná police </w:t>
      </w:r>
      <w:proofErr w:type="spellStart"/>
      <w:r w:rsidRPr="008607AA">
        <w:rPr>
          <w:rFonts w:ascii="Tahoma" w:hAnsi="Tahoma" w:cs="Tahoma"/>
          <w:szCs w:val="24"/>
        </w:rPr>
        <w:t>tl</w:t>
      </w:r>
      <w:proofErr w:type="spellEnd"/>
      <w:r w:rsidRPr="008607AA">
        <w:rPr>
          <w:rFonts w:ascii="Tahoma" w:hAnsi="Tahoma" w:cs="Tahoma"/>
          <w:szCs w:val="24"/>
        </w:rPr>
        <w:t>. 16mm)</w:t>
      </w:r>
    </w:p>
    <w:p w:rsidR="00A0077A" w:rsidRPr="008607AA" w:rsidRDefault="007D11D4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 xml:space="preserve">montáž </w:t>
      </w:r>
      <w:r w:rsidR="003D0AD0" w:rsidRPr="008607AA">
        <w:rPr>
          <w:rFonts w:ascii="Tahoma" w:hAnsi="Tahoma" w:cs="Tahoma"/>
        </w:rPr>
        <w:t xml:space="preserve">nerezové </w:t>
      </w:r>
      <w:r w:rsidRPr="008607AA">
        <w:rPr>
          <w:rFonts w:ascii="Tahoma" w:hAnsi="Tahoma" w:cs="Tahoma"/>
        </w:rPr>
        <w:t xml:space="preserve">oboustranné větrací mřížky </w:t>
      </w:r>
      <w:r w:rsidR="00A0077A" w:rsidRPr="008607AA">
        <w:rPr>
          <w:rFonts w:ascii="Tahoma" w:hAnsi="Tahoma" w:cs="Tahoma"/>
        </w:rPr>
        <w:t xml:space="preserve">400x200 </w:t>
      </w:r>
      <w:r w:rsidRPr="008607AA">
        <w:rPr>
          <w:rFonts w:ascii="Tahoma" w:hAnsi="Tahoma" w:cs="Tahoma"/>
        </w:rPr>
        <w:t>mm</w:t>
      </w:r>
      <w:r w:rsidR="00A0077A" w:rsidRPr="008607AA">
        <w:rPr>
          <w:rFonts w:ascii="Tahoma" w:hAnsi="Tahoma" w:cs="Tahoma"/>
        </w:rPr>
        <w:t xml:space="preserve"> - </w:t>
      </w:r>
      <w:r w:rsidRPr="008607AA">
        <w:rPr>
          <w:rFonts w:ascii="Tahoma" w:hAnsi="Tahoma" w:cs="Tahoma"/>
        </w:rPr>
        <w:t>6</w:t>
      </w:r>
      <w:r w:rsidR="00A0077A" w:rsidRPr="008607AA">
        <w:rPr>
          <w:rFonts w:ascii="Tahoma" w:hAnsi="Tahoma" w:cs="Tahoma"/>
        </w:rPr>
        <w:t xml:space="preserve"> KS,</w:t>
      </w:r>
    </w:p>
    <w:p w:rsidR="00A0077A" w:rsidRPr="008607AA" w:rsidRDefault="007D11D4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 xml:space="preserve">montáž sanita - </w:t>
      </w:r>
      <w:r w:rsidR="00A0077A" w:rsidRPr="008607AA">
        <w:rPr>
          <w:rFonts w:ascii="Tahoma" w:hAnsi="Tahoma" w:cs="Tahoma"/>
        </w:rPr>
        <w:t xml:space="preserve">WC KOMBI - </w:t>
      </w:r>
      <w:r w:rsidRPr="008607AA">
        <w:rPr>
          <w:rFonts w:ascii="Tahoma" w:hAnsi="Tahoma" w:cs="Tahoma"/>
        </w:rPr>
        <w:t>15</w:t>
      </w:r>
      <w:r w:rsidR="00A0077A" w:rsidRPr="008607AA">
        <w:rPr>
          <w:rFonts w:ascii="Tahoma" w:hAnsi="Tahoma" w:cs="Tahoma"/>
        </w:rPr>
        <w:t xml:space="preserve"> KS, </w:t>
      </w:r>
      <w:r w:rsidRPr="008607AA">
        <w:rPr>
          <w:rFonts w:ascii="Tahoma" w:hAnsi="Tahoma" w:cs="Tahoma"/>
        </w:rPr>
        <w:t>umyvadlo</w:t>
      </w:r>
      <w:r w:rsidR="00A0077A" w:rsidRPr="008607AA">
        <w:rPr>
          <w:rFonts w:ascii="Tahoma" w:hAnsi="Tahoma" w:cs="Tahoma"/>
        </w:rPr>
        <w:t xml:space="preserve"> - </w:t>
      </w:r>
      <w:r w:rsidRPr="008607AA">
        <w:rPr>
          <w:rFonts w:ascii="Tahoma" w:hAnsi="Tahoma" w:cs="Tahoma"/>
        </w:rPr>
        <w:t>3</w:t>
      </w:r>
      <w:r w:rsidR="00A0077A" w:rsidRPr="008607AA">
        <w:rPr>
          <w:rFonts w:ascii="Tahoma" w:hAnsi="Tahoma" w:cs="Tahoma"/>
        </w:rPr>
        <w:t xml:space="preserve"> KS, </w:t>
      </w:r>
      <w:r w:rsidRPr="008607AA">
        <w:rPr>
          <w:rFonts w:ascii="Tahoma" w:hAnsi="Tahoma" w:cs="Tahoma"/>
        </w:rPr>
        <w:t xml:space="preserve">umyvadlo dětské </w:t>
      </w:r>
      <w:r w:rsidR="00A0077A" w:rsidRPr="008607AA">
        <w:rPr>
          <w:rFonts w:ascii="Tahoma" w:hAnsi="Tahoma" w:cs="Tahoma"/>
        </w:rPr>
        <w:t xml:space="preserve">- </w:t>
      </w:r>
      <w:r w:rsidRPr="008607AA">
        <w:rPr>
          <w:rFonts w:ascii="Tahoma" w:hAnsi="Tahoma" w:cs="Tahoma"/>
        </w:rPr>
        <w:t>15</w:t>
      </w:r>
      <w:r w:rsidR="00A0077A" w:rsidRPr="008607AA">
        <w:rPr>
          <w:rFonts w:ascii="Tahoma" w:hAnsi="Tahoma" w:cs="Tahoma"/>
        </w:rPr>
        <w:t xml:space="preserve"> KS, </w:t>
      </w:r>
      <w:r w:rsidRPr="008607AA">
        <w:rPr>
          <w:rFonts w:ascii="Tahoma" w:hAnsi="Tahoma" w:cs="Tahoma"/>
        </w:rPr>
        <w:t>sprch. vanička</w:t>
      </w:r>
      <w:r w:rsidR="00A0077A" w:rsidRPr="008607AA">
        <w:rPr>
          <w:rFonts w:ascii="Tahoma" w:hAnsi="Tahoma" w:cs="Tahoma"/>
        </w:rPr>
        <w:t xml:space="preserve"> - </w:t>
      </w:r>
      <w:r w:rsidRPr="008607AA">
        <w:rPr>
          <w:rFonts w:ascii="Tahoma" w:hAnsi="Tahoma" w:cs="Tahoma"/>
        </w:rPr>
        <w:t>3</w:t>
      </w:r>
      <w:r w:rsidR="00A0077A" w:rsidRPr="008607AA">
        <w:rPr>
          <w:rFonts w:ascii="Tahoma" w:hAnsi="Tahoma" w:cs="Tahoma"/>
        </w:rPr>
        <w:t xml:space="preserve"> KS</w:t>
      </w:r>
      <w:r w:rsidRPr="008607AA">
        <w:rPr>
          <w:rFonts w:ascii="Tahoma" w:hAnsi="Tahoma" w:cs="Tahoma"/>
        </w:rPr>
        <w:t>, pisoár - 3 KS</w:t>
      </w:r>
      <w:r w:rsidR="006E580B" w:rsidRPr="00DC17E6">
        <w:rPr>
          <w:rFonts w:ascii="Tahoma" w:hAnsi="Tahoma" w:cs="Tahoma"/>
          <w:b/>
          <w:i/>
        </w:rPr>
        <w:t xml:space="preserve">- </w:t>
      </w:r>
      <w:r w:rsidR="006E580B" w:rsidRPr="000C5466">
        <w:rPr>
          <w:rFonts w:ascii="Tahoma" w:hAnsi="Tahoma" w:cs="Tahoma"/>
          <w:b/>
        </w:rPr>
        <w:t>samostatná část D.1.4</w:t>
      </w:r>
      <w:r w:rsidR="000C5466" w:rsidRPr="000C5466">
        <w:rPr>
          <w:rFonts w:ascii="Tahoma" w:hAnsi="Tahoma" w:cs="Tahoma"/>
          <w:b/>
        </w:rPr>
        <w:t>- ZTI</w:t>
      </w:r>
    </w:p>
    <w:p w:rsidR="00195825" w:rsidRDefault="00957267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lastRenderedPageBreak/>
        <w:t xml:space="preserve">revizní dvířka 300x300 mm z broušeného nerez plech bez otvorů pro větrání. s uzamykáním na čtyřhran </w:t>
      </w:r>
      <w:r w:rsidR="00A0077A" w:rsidRPr="008607AA">
        <w:rPr>
          <w:rFonts w:ascii="Tahoma" w:hAnsi="Tahoma" w:cs="Tahoma"/>
        </w:rPr>
        <w:t xml:space="preserve">- </w:t>
      </w:r>
      <w:r w:rsidR="00195825">
        <w:rPr>
          <w:rFonts w:ascii="Tahoma" w:hAnsi="Tahoma" w:cs="Tahoma"/>
        </w:rPr>
        <w:t>3</w:t>
      </w:r>
      <w:r w:rsidR="00A0077A" w:rsidRPr="008607AA">
        <w:rPr>
          <w:rFonts w:ascii="Tahoma" w:hAnsi="Tahoma" w:cs="Tahoma"/>
        </w:rPr>
        <w:t xml:space="preserve"> KS</w:t>
      </w:r>
      <w:r w:rsidR="00554EDC">
        <w:rPr>
          <w:rFonts w:ascii="Tahoma" w:hAnsi="Tahoma" w:cs="Tahoma"/>
        </w:rPr>
        <w:t xml:space="preserve"> </w:t>
      </w:r>
      <w:r w:rsidR="00554EDC" w:rsidRPr="00DC17E6">
        <w:rPr>
          <w:rFonts w:ascii="Tahoma" w:hAnsi="Tahoma" w:cs="Tahoma"/>
          <w:b/>
          <w:i/>
        </w:rPr>
        <w:t xml:space="preserve">- </w:t>
      </w:r>
      <w:r w:rsidR="00554EDC" w:rsidRPr="000C5466">
        <w:rPr>
          <w:rFonts w:ascii="Tahoma" w:hAnsi="Tahoma" w:cs="Tahoma"/>
          <w:b/>
        </w:rPr>
        <w:t>samostatná část D.1.4- ZTI</w:t>
      </w:r>
    </w:p>
    <w:p w:rsidR="00A0077A" w:rsidRPr="008607AA" w:rsidRDefault="00195825" w:rsidP="00195825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195825">
        <w:rPr>
          <w:rFonts w:ascii="Tahoma" w:hAnsi="Tahoma" w:cs="Tahoma"/>
        </w:rPr>
        <w:t xml:space="preserve">revizní dvířka </w:t>
      </w:r>
      <w:r>
        <w:rPr>
          <w:rFonts w:ascii="Tahoma" w:hAnsi="Tahoma" w:cs="Tahoma"/>
        </w:rPr>
        <w:t>15</w:t>
      </w:r>
      <w:r w:rsidRPr="00195825">
        <w:rPr>
          <w:rFonts w:ascii="Tahoma" w:hAnsi="Tahoma" w:cs="Tahoma"/>
        </w:rPr>
        <w:t>0x</w:t>
      </w:r>
      <w:r>
        <w:rPr>
          <w:rFonts w:ascii="Tahoma" w:hAnsi="Tahoma" w:cs="Tahoma"/>
        </w:rPr>
        <w:t>15</w:t>
      </w:r>
      <w:r w:rsidRPr="00195825">
        <w:rPr>
          <w:rFonts w:ascii="Tahoma" w:hAnsi="Tahoma" w:cs="Tahoma"/>
        </w:rPr>
        <w:t>0 mm z broušeného nerez plech bez otvorů pro větrání. s uzamykáním na čtyřhran - 3 KS</w:t>
      </w:r>
      <w:r w:rsidR="00554EDC">
        <w:rPr>
          <w:rFonts w:ascii="Tahoma" w:hAnsi="Tahoma" w:cs="Tahoma"/>
        </w:rPr>
        <w:t xml:space="preserve"> </w:t>
      </w:r>
      <w:r w:rsidR="00554EDC" w:rsidRPr="00DC17E6">
        <w:rPr>
          <w:rFonts w:ascii="Tahoma" w:hAnsi="Tahoma" w:cs="Tahoma"/>
          <w:b/>
          <w:i/>
        </w:rPr>
        <w:t xml:space="preserve">- </w:t>
      </w:r>
      <w:r w:rsidR="00554EDC" w:rsidRPr="000C5466">
        <w:rPr>
          <w:rFonts w:ascii="Tahoma" w:hAnsi="Tahoma" w:cs="Tahoma"/>
          <w:b/>
        </w:rPr>
        <w:t>samostatná část D.1.4- ZTI</w:t>
      </w:r>
      <w:r w:rsidR="00554EDC">
        <w:rPr>
          <w:rFonts w:ascii="Tahoma" w:hAnsi="Tahoma" w:cs="Tahoma"/>
          <w:b/>
        </w:rPr>
        <w:t>,</w:t>
      </w:r>
    </w:p>
    <w:p w:rsidR="00CB0E39" w:rsidRPr="008607AA" w:rsidRDefault="00CB0E39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>osazení zrcadel do obkladu (nerez rámeček) 2000</w:t>
      </w:r>
      <w:r w:rsidR="00195825">
        <w:rPr>
          <w:rFonts w:ascii="Tahoma" w:hAnsi="Tahoma" w:cs="Tahoma"/>
        </w:rPr>
        <w:t> </w:t>
      </w:r>
      <w:r w:rsidRPr="008607AA">
        <w:rPr>
          <w:rFonts w:ascii="Tahoma" w:hAnsi="Tahoma" w:cs="Tahoma"/>
        </w:rPr>
        <w:t>x</w:t>
      </w:r>
      <w:r w:rsidR="00195825">
        <w:rPr>
          <w:rFonts w:ascii="Tahoma" w:hAnsi="Tahoma" w:cs="Tahoma"/>
        </w:rPr>
        <w:t> </w:t>
      </w:r>
      <w:r w:rsidRPr="008607AA">
        <w:rPr>
          <w:rFonts w:ascii="Tahoma" w:hAnsi="Tahoma" w:cs="Tahoma"/>
        </w:rPr>
        <w:t>800 mm</w:t>
      </w:r>
      <w:r w:rsidR="00195825">
        <w:rPr>
          <w:rFonts w:ascii="Tahoma" w:hAnsi="Tahoma" w:cs="Tahoma"/>
        </w:rPr>
        <w:t xml:space="preserve"> a </w:t>
      </w:r>
      <w:r w:rsidR="000C5466">
        <w:rPr>
          <w:rFonts w:ascii="Tahoma" w:hAnsi="Tahoma" w:cs="Tahoma"/>
        </w:rPr>
        <w:t>6</w:t>
      </w:r>
      <w:r w:rsidR="00195825">
        <w:rPr>
          <w:rFonts w:ascii="Tahoma" w:hAnsi="Tahoma" w:cs="Tahoma"/>
        </w:rPr>
        <w:t>00 x </w:t>
      </w:r>
      <w:r w:rsidR="000C5466">
        <w:rPr>
          <w:rFonts w:ascii="Tahoma" w:hAnsi="Tahoma" w:cs="Tahoma"/>
        </w:rPr>
        <w:t>6</w:t>
      </w:r>
      <w:r w:rsidR="00195825">
        <w:rPr>
          <w:rFonts w:ascii="Tahoma" w:hAnsi="Tahoma" w:cs="Tahoma"/>
        </w:rPr>
        <w:t>00 mm</w:t>
      </w:r>
      <w:r w:rsidRPr="008607AA">
        <w:rPr>
          <w:rFonts w:ascii="Tahoma" w:hAnsi="Tahoma" w:cs="Tahoma"/>
        </w:rPr>
        <w:t xml:space="preserve"> opatřené na povrchu bezpečnostním povlakem, který snižuje nebezpečí zranění při rozbití, vč. kotvení </w:t>
      </w:r>
      <w:proofErr w:type="spellStart"/>
      <w:r w:rsidRPr="008607AA">
        <w:rPr>
          <w:rFonts w:ascii="Tahoma" w:hAnsi="Tahoma" w:cs="Tahoma"/>
        </w:rPr>
        <w:t>chem</w:t>
      </w:r>
      <w:proofErr w:type="spellEnd"/>
      <w:r w:rsidRPr="008607AA">
        <w:rPr>
          <w:rFonts w:ascii="Tahoma" w:hAnsi="Tahoma" w:cs="Tahoma"/>
        </w:rPr>
        <w:t>. kotvou</w:t>
      </w:r>
    </w:p>
    <w:p w:rsidR="00A0077A" w:rsidRPr="008607AA" w:rsidRDefault="007D11D4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 xml:space="preserve">montáž ventilátoru </w:t>
      </w:r>
      <w:r w:rsidR="00A0077A" w:rsidRPr="008607AA">
        <w:rPr>
          <w:rFonts w:ascii="Tahoma" w:hAnsi="Tahoma" w:cs="Tahoma"/>
        </w:rPr>
        <w:t xml:space="preserve">DN 150 mm- </w:t>
      </w:r>
      <w:r w:rsidR="004A78ED">
        <w:rPr>
          <w:rFonts w:ascii="Tahoma" w:hAnsi="Tahoma" w:cs="Tahoma"/>
        </w:rPr>
        <w:t>3</w:t>
      </w:r>
      <w:r w:rsidR="004A78ED" w:rsidRPr="008607AA">
        <w:rPr>
          <w:rFonts w:ascii="Tahoma" w:hAnsi="Tahoma" w:cs="Tahoma"/>
        </w:rPr>
        <w:t xml:space="preserve"> </w:t>
      </w:r>
      <w:r w:rsidR="00A0077A" w:rsidRPr="008607AA">
        <w:rPr>
          <w:rFonts w:ascii="Tahoma" w:hAnsi="Tahoma" w:cs="Tahoma"/>
        </w:rPr>
        <w:t xml:space="preserve">KS </w:t>
      </w:r>
      <w:r w:rsidR="00A0077A" w:rsidRPr="000C5466">
        <w:rPr>
          <w:rFonts w:ascii="Tahoma" w:hAnsi="Tahoma" w:cs="Tahoma"/>
        </w:rPr>
        <w:t xml:space="preserve">- </w:t>
      </w:r>
      <w:r w:rsidR="000C5466" w:rsidRPr="000C5466">
        <w:rPr>
          <w:rFonts w:ascii="Tahoma" w:hAnsi="Tahoma" w:cs="Tahoma"/>
          <w:b/>
        </w:rPr>
        <w:t xml:space="preserve">samostatná část </w:t>
      </w:r>
      <w:r w:rsidR="000C5466" w:rsidRPr="000C5466">
        <w:rPr>
          <w:rFonts w:ascii="Tahoma" w:hAnsi="Tahoma" w:cs="Tahoma"/>
          <w:b/>
          <w:szCs w:val="24"/>
        </w:rPr>
        <w:t>ELEKTRO</w:t>
      </w:r>
    </w:p>
    <w:p w:rsidR="00A0077A" w:rsidRPr="008607AA" w:rsidRDefault="00A0077A" w:rsidP="00A0077A">
      <w:pPr>
        <w:pStyle w:val="Odstavecseseznamem"/>
        <w:overflowPunct/>
        <w:textAlignment w:val="auto"/>
        <w:rPr>
          <w:rFonts w:ascii="Tahoma" w:hAnsi="Tahoma" w:cs="Tahoma"/>
          <w:caps/>
        </w:rPr>
      </w:pPr>
    </w:p>
    <w:p w:rsidR="00A0077A" w:rsidRPr="008607AA" w:rsidRDefault="00A0077A" w:rsidP="002E5A40">
      <w:pPr>
        <w:spacing w:after="120"/>
        <w:ind w:left="142"/>
        <w:jc w:val="both"/>
        <w:rPr>
          <w:rFonts w:ascii="Tahoma" w:hAnsi="Tahoma" w:cs="Tahoma"/>
          <w:i/>
          <w:caps/>
          <w:sz w:val="18"/>
          <w:u w:val="single"/>
        </w:rPr>
      </w:pPr>
      <w:r w:rsidRPr="008607AA">
        <w:rPr>
          <w:rFonts w:ascii="Tahoma" w:hAnsi="Tahoma" w:cs="Tahoma"/>
          <w:i/>
          <w:caps/>
          <w:sz w:val="18"/>
          <w:u w:val="single"/>
        </w:rPr>
        <w:t>přemístění (zpětná montáž)</w:t>
      </w:r>
    </w:p>
    <w:p w:rsidR="00A0077A" w:rsidRPr="008607AA" w:rsidRDefault="00A0077A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caps/>
        </w:rPr>
      </w:pPr>
      <w:r w:rsidRPr="008607AA">
        <w:rPr>
          <w:rFonts w:ascii="Tahoma" w:hAnsi="Tahoma" w:cs="Tahoma"/>
        </w:rPr>
        <w:t xml:space="preserve">demontáž tělesa ÚT - 6 KS, </w:t>
      </w:r>
    </w:p>
    <w:p w:rsidR="00A0077A" w:rsidRPr="008607AA" w:rsidRDefault="00A0077A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caps/>
        </w:rPr>
      </w:pPr>
      <w:r w:rsidRPr="008607AA">
        <w:rPr>
          <w:rFonts w:ascii="Tahoma" w:hAnsi="Tahoma" w:cs="Tahoma"/>
        </w:rPr>
        <w:t>kryt radiátoru - 9 KS</w:t>
      </w:r>
    </w:p>
    <w:p w:rsidR="00A0077A" w:rsidRPr="008607AA" w:rsidRDefault="00A0077A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  <w:caps/>
        </w:rPr>
      </w:pPr>
      <w:r w:rsidRPr="008607AA">
        <w:rPr>
          <w:rFonts w:ascii="Tahoma" w:hAnsi="Tahoma" w:cs="Tahoma"/>
        </w:rPr>
        <w:t xml:space="preserve">montáž stávající šatnové sestavy -  </w:t>
      </w:r>
      <w:r w:rsidR="004A78ED">
        <w:rPr>
          <w:rFonts w:ascii="Tahoma" w:hAnsi="Tahoma" w:cs="Tahoma"/>
        </w:rPr>
        <w:t>9</w:t>
      </w:r>
      <w:r w:rsidR="004A78ED" w:rsidRPr="008607AA">
        <w:rPr>
          <w:rFonts w:ascii="Tahoma" w:hAnsi="Tahoma" w:cs="Tahoma"/>
        </w:rPr>
        <w:t xml:space="preserve"> </w:t>
      </w:r>
      <w:r w:rsidRPr="008607AA">
        <w:rPr>
          <w:rFonts w:ascii="Tahoma" w:hAnsi="Tahoma" w:cs="Tahoma"/>
        </w:rPr>
        <w:t>ks,</w:t>
      </w:r>
    </w:p>
    <w:p w:rsidR="00A0077A" w:rsidRPr="008607AA" w:rsidRDefault="00A0077A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>montáž doplňků - has. přístroj - 3 KS, mýdelníky - 12 KS, toalet. papír - 6 KS, vč. kotev. prvků,</w:t>
      </w:r>
    </w:p>
    <w:p w:rsidR="00A0077A" w:rsidRPr="008607AA" w:rsidRDefault="00A0077A" w:rsidP="00C916F7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 xml:space="preserve">montáž doplňků - tabule - 1 KS, žebřiny - 3 KS, bez. kotev. prvků  </w:t>
      </w:r>
    </w:p>
    <w:p w:rsidR="00A0077A" w:rsidRPr="008607AA" w:rsidRDefault="00A0077A" w:rsidP="00A212F8">
      <w:pPr>
        <w:pStyle w:val="Odstavecseseznamem"/>
        <w:numPr>
          <w:ilvl w:val="0"/>
          <w:numId w:val="4"/>
        </w:numPr>
        <w:overflowPunct/>
        <w:jc w:val="both"/>
        <w:textAlignment w:val="auto"/>
        <w:rPr>
          <w:rFonts w:ascii="Tahoma" w:hAnsi="Tahoma" w:cs="Tahoma"/>
        </w:rPr>
      </w:pPr>
      <w:r w:rsidRPr="008607AA">
        <w:rPr>
          <w:rFonts w:ascii="Tahoma" w:hAnsi="Tahoma" w:cs="Tahoma"/>
        </w:rPr>
        <w:t xml:space="preserve">montáž stávající směšovací baterie - </w:t>
      </w:r>
      <w:r w:rsidR="00983AB7">
        <w:rPr>
          <w:rFonts w:ascii="Tahoma" w:hAnsi="Tahoma" w:cs="Tahoma"/>
        </w:rPr>
        <w:t>3 KS</w:t>
      </w:r>
      <w:r w:rsidR="00A212F8">
        <w:rPr>
          <w:rFonts w:ascii="Tahoma" w:hAnsi="Tahoma" w:cs="Tahoma"/>
        </w:rPr>
        <w:t xml:space="preserve"> - </w:t>
      </w:r>
      <w:r w:rsidR="000C5466" w:rsidRPr="000C5466">
        <w:rPr>
          <w:rFonts w:ascii="Tahoma" w:hAnsi="Tahoma" w:cs="Tahoma"/>
          <w:b/>
        </w:rPr>
        <w:t>samostatná část D.1.4 - ZTI</w:t>
      </w:r>
      <w:r w:rsidR="00983AB7">
        <w:rPr>
          <w:rFonts w:ascii="Tahoma" w:hAnsi="Tahoma" w:cs="Tahoma"/>
        </w:rPr>
        <w:t>.</w:t>
      </w:r>
    </w:p>
    <w:p w:rsidR="00A0077A" w:rsidRPr="008607AA" w:rsidRDefault="00A0077A" w:rsidP="00D07088">
      <w:pPr>
        <w:spacing w:after="120"/>
        <w:jc w:val="both"/>
        <w:rPr>
          <w:rFonts w:ascii="Tahoma" w:hAnsi="Tahoma" w:cs="Tahoma"/>
          <w:i/>
          <w:caps/>
          <w:sz w:val="18"/>
          <w:u w:val="single"/>
        </w:rPr>
      </w:pPr>
    </w:p>
    <w:p w:rsidR="006E08C0" w:rsidRPr="008607AA" w:rsidRDefault="006E08C0" w:rsidP="006E08C0">
      <w:pPr>
        <w:jc w:val="both"/>
        <w:rPr>
          <w:rFonts w:ascii="Tahoma" w:hAnsi="Tahoma" w:cs="Tahoma"/>
          <w:sz w:val="24"/>
          <w:szCs w:val="24"/>
        </w:rPr>
      </w:pPr>
    </w:p>
    <w:p w:rsidR="006E08C0" w:rsidRPr="008607AA" w:rsidRDefault="006E08C0" w:rsidP="006E08C0">
      <w:pPr>
        <w:jc w:val="both"/>
        <w:rPr>
          <w:rFonts w:ascii="Tahoma" w:hAnsi="Tahoma" w:cs="Tahoma"/>
          <w:sz w:val="24"/>
          <w:szCs w:val="24"/>
        </w:rPr>
      </w:pPr>
    </w:p>
    <w:p w:rsidR="006E08C0" w:rsidRPr="008607AA" w:rsidRDefault="006E08C0" w:rsidP="006E08C0">
      <w:pPr>
        <w:jc w:val="both"/>
        <w:rPr>
          <w:rFonts w:ascii="Tahoma" w:hAnsi="Tahoma" w:cs="Tahoma"/>
          <w:b/>
          <w:caps/>
          <w:sz w:val="18"/>
          <w:u w:val="single"/>
        </w:rPr>
      </w:pPr>
      <w:r w:rsidRPr="00F05978">
        <w:rPr>
          <w:rFonts w:ascii="Tahoma" w:hAnsi="Tahoma" w:cs="Tahoma"/>
          <w:sz w:val="22"/>
          <w:szCs w:val="24"/>
        </w:rPr>
        <w:t xml:space="preserve">V Ostravě </w:t>
      </w:r>
      <w:r w:rsidR="00F05978" w:rsidRPr="00F05978">
        <w:rPr>
          <w:rFonts w:ascii="Tahoma" w:hAnsi="Tahoma" w:cs="Tahoma"/>
          <w:sz w:val="22"/>
          <w:szCs w:val="24"/>
        </w:rPr>
        <w:t>28</w:t>
      </w:r>
      <w:r w:rsidRPr="00F05978">
        <w:rPr>
          <w:rFonts w:ascii="Tahoma" w:hAnsi="Tahoma" w:cs="Tahoma"/>
          <w:sz w:val="22"/>
          <w:szCs w:val="24"/>
        </w:rPr>
        <w:t>.02.2018</w:t>
      </w:r>
      <w:r w:rsidRPr="008607AA">
        <w:rPr>
          <w:rFonts w:ascii="Tahoma" w:hAnsi="Tahoma" w:cs="Tahoma"/>
          <w:sz w:val="22"/>
          <w:szCs w:val="24"/>
        </w:rPr>
        <w:tab/>
      </w:r>
      <w:r w:rsidRPr="008607AA">
        <w:rPr>
          <w:rFonts w:ascii="Tahoma" w:hAnsi="Tahoma" w:cs="Tahoma"/>
          <w:sz w:val="22"/>
          <w:szCs w:val="24"/>
        </w:rPr>
        <w:tab/>
      </w:r>
      <w:r w:rsidRPr="008607AA">
        <w:rPr>
          <w:rFonts w:ascii="Tahoma" w:hAnsi="Tahoma" w:cs="Tahoma"/>
          <w:sz w:val="22"/>
          <w:szCs w:val="24"/>
        </w:rPr>
        <w:tab/>
      </w:r>
      <w:r w:rsidRPr="008607AA">
        <w:rPr>
          <w:rFonts w:ascii="Tahoma" w:hAnsi="Tahoma" w:cs="Tahoma"/>
          <w:sz w:val="22"/>
          <w:szCs w:val="24"/>
        </w:rPr>
        <w:tab/>
      </w:r>
      <w:r w:rsidRPr="008607AA">
        <w:rPr>
          <w:rFonts w:ascii="Tahoma" w:hAnsi="Tahoma" w:cs="Tahoma"/>
          <w:sz w:val="22"/>
          <w:szCs w:val="24"/>
        </w:rPr>
        <w:tab/>
        <w:t xml:space="preserve">Vypracoval : Ing. </w:t>
      </w:r>
      <w:r w:rsidR="00740F30">
        <w:rPr>
          <w:rFonts w:ascii="Tahoma" w:hAnsi="Tahoma" w:cs="Tahoma"/>
          <w:sz w:val="22"/>
          <w:szCs w:val="24"/>
        </w:rPr>
        <w:t>Václav</w:t>
      </w:r>
      <w:r w:rsidRPr="008607AA">
        <w:rPr>
          <w:rFonts w:ascii="Tahoma" w:hAnsi="Tahoma" w:cs="Tahoma"/>
          <w:sz w:val="22"/>
          <w:szCs w:val="24"/>
        </w:rPr>
        <w:t xml:space="preserve"> Šimek</w:t>
      </w:r>
    </w:p>
    <w:p w:rsidR="006E08C0" w:rsidRPr="008607AA" w:rsidRDefault="006E08C0" w:rsidP="00451CB7">
      <w:pPr>
        <w:jc w:val="both"/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6E08C0" w:rsidRPr="008607AA" w:rsidRDefault="006E08C0" w:rsidP="00451CB7">
      <w:pPr>
        <w:jc w:val="both"/>
        <w:rPr>
          <w:rFonts w:ascii="Tahoma" w:hAnsi="Tahoma" w:cs="Tahoma"/>
          <w:b/>
          <w:caps/>
          <w:sz w:val="18"/>
          <w:szCs w:val="18"/>
          <w:u w:val="single"/>
        </w:rPr>
      </w:pPr>
    </w:p>
    <w:sectPr w:rsidR="006E08C0" w:rsidRPr="008607AA" w:rsidSect="00581D6F">
      <w:footerReference w:type="default" r:id="rId8"/>
      <w:pgSz w:w="11907" w:h="16840" w:code="9"/>
      <w:pgMar w:top="1418" w:right="1418" w:bottom="1134" w:left="1418" w:header="708" w:footer="132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33E" w:rsidRDefault="004F633E">
      <w:r>
        <w:separator/>
      </w:r>
    </w:p>
  </w:endnote>
  <w:endnote w:type="continuationSeparator" w:id="0">
    <w:p w:rsidR="004F633E" w:rsidRDefault="004F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AF6" w:rsidRDefault="00672AF6">
    <w:pPr>
      <w:pStyle w:val="Zpat"/>
      <w:rPr>
        <w:rFonts w:cs="Arial"/>
        <w:color w:val="333333"/>
        <w:sz w:val="8"/>
      </w:rPr>
    </w:pPr>
    <w:r>
      <w:rPr>
        <w:rFonts w:cs="Arial"/>
        <w:color w:val="333333"/>
        <w:sz w:val="8"/>
      </w:rPr>
      <w:tab/>
    </w:r>
    <w:r>
      <w:rPr>
        <w:rFonts w:cs="Arial"/>
        <w:color w:val="333333"/>
        <w:sz w:val="8"/>
      </w:rPr>
      <w:tab/>
    </w:r>
  </w:p>
  <w:p w:rsidR="00672AF6" w:rsidRDefault="00672AF6">
    <w:pPr>
      <w:pStyle w:val="Zpat"/>
      <w:rPr>
        <w:rFonts w:cs="Arial"/>
        <w:sz w:val="8"/>
      </w:rPr>
    </w:pPr>
    <w:r>
      <w:rPr>
        <w:rStyle w:val="slostrnky"/>
        <w:color w:val="333333"/>
      </w:rPr>
      <w:tab/>
    </w:r>
    <w:r>
      <w:rPr>
        <w:rStyle w:val="slostrnky"/>
        <w:rFonts w:cs="Arial"/>
        <w:sz w:val="16"/>
      </w:rPr>
      <w:t xml:space="preserve">- </w:t>
    </w:r>
    <w:r w:rsidR="00335D95">
      <w:rPr>
        <w:rStyle w:val="slostrnky"/>
        <w:rFonts w:cs="Arial"/>
        <w:sz w:val="16"/>
      </w:rPr>
      <w:fldChar w:fldCharType="begin"/>
    </w:r>
    <w:r>
      <w:rPr>
        <w:rStyle w:val="slostrnky"/>
        <w:rFonts w:cs="Arial"/>
        <w:sz w:val="16"/>
      </w:rPr>
      <w:instrText xml:space="preserve"> PAGE </w:instrText>
    </w:r>
    <w:r w:rsidR="00335D95">
      <w:rPr>
        <w:rStyle w:val="slostrnky"/>
        <w:rFonts w:cs="Arial"/>
        <w:sz w:val="16"/>
      </w:rPr>
      <w:fldChar w:fldCharType="separate"/>
    </w:r>
    <w:r w:rsidR="003D47DC">
      <w:rPr>
        <w:rStyle w:val="slostrnky"/>
        <w:rFonts w:cs="Arial"/>
        <w:noProof/>
        <w:sz w:val="16"/>
      </w:rPr>
      <w:t>2</w:t>
    </w:r>
    <w:r w:rsidR="00335D95">
      <w:rPr>
        <w:rStyle w:val="slostrnky"/>
        <w:rFonts w:cs="Arial"/>
        <w:sz w:val="16"/>
      </w:rPr>
      <w:fldChar w:fldCharType="end"/>
    </w:r>
    <w:r>
      <w:rPr>
        <w:rStyle w:val="slostrnky"/>
        <w:rFonts w:cs="Arial"/>
        <w:sz w:val="16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33E" w:rsidRDefault="004F633E">
      <w:r>
        <w:separator/>
      </w:r>
    </w:p>
  </w:footnote>
  <w:footnote w:type="continuationSeparator" w:id="0">
    <w:p w:rsidR="004F633E" w:rsidRDefault="004F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upperLetter"/>
      <w:lvlText w:val="%1)"/>
      <w:lvlJc w:val="left"/>
      <w:pPr>
        <w:tabs>
          <w:tab w:val="num" w:pos="1320"/>
        </w:tabs>
        <w:ind w:left="1320" w:hanging="600"/>
      </w:pPr>
    </w:lvl>
  </w:abstractNum>
  <w:abstractNum w:abstractNumId="3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ascii="Times New Roman" w:hAnsi="Times New Roman" w:cs="Times New Roman"/>
      </w:rPr>
    </w:lvl>
  </w:abstractNum>
  <w:abstractNum w:abstractNumId="4">
    <w:nsid w:val="171A62F3"/>
    <w:multiLevelType w:val="hybridMultilevel"/>
    <w:tmpl w:val="10C26530"/>
    <w:lvl w:ilvl="0" w:tplc="3716D86C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409DB"/>
    <w:multiLevelType w:val="hybridMultilevel"/>
    <w:tmpl w:val="5672AF98"/>
    <w:lvl w:ilvl="0" w:tplc="BDE0C4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8013C"/>
    <w:multiLevelType w:val="hybridMultilevel"/>
    <w:tmpl w:val="3924814C"/>
    <w:lvl w:ilvl="0" w:tplc="BDE0C4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304BEA"/>
    <w:multiLevelType w:val="multilevel"/>
    <w:tmpl w:val="9F808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nadpis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8">
    <w:nsid w:val="48174C94"/>
    <w:multiLevelType w:val="multilevel"/>
    <w:tmpl w:val="A0D6B6E2"/>
    <w:lvl w:ilvl="0">
      <w:start w:val="1"/>
      <w:numFmt w:val="decimal"/>
      <w:pStyle w:val="TMSnadpis12T"/>
      <w:lvlText w:val="%1"/>
      <w:lvlJc w:val="left"/>
      <w:pPr>
        <w:tabs>
          <w:tab w:val="num" w:pos="431"/>
        </w:tabs>
        <w:ind w:left="432" w:hanging="432"/>
      </w:pPr>
      <w:rPr>
        <w:rFonts w:hint="default"/>
      </w:rPr>
    </w:lvl>
    <w:lvl w:ilvl="1">
      <w:start w:val="1"/>
      <w:numFmt w:val="decimal"/>
      <w:pStyle w:val="TMSnadpis11T"/>
      <w:lvlText w:val="%1.%2"/>
      <w:lvlJc w:val="left"/>
      <w:pPr>
        <w:tabs>
          <w:tab w:val="num" w:pos="578"/>
        </w:tabs>
        <w:ind w:left="576" w:hanging="576"/>
      </w:pPr>
      <w:rPr>
        <w:rFonts w:hint="default"/>
      </w:rPr>
    </w:lvl>
    <w:lvl w:ilvl="2">
      <w:start w:val="1"/>
      <w:numFmt w:val="decimal"/>
      <w:pStyle w:val="TMSnadpis11"/>
      <w:lvlText w:val="%1.%2.%3"/>
      <w:lvlJc w:val="left"/>
      <w:pPr>
        <w:tabs>
          <w:tab w:val="num" w:pos="3630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2B82287"/>
    <w:multiLevelType w:val="singleLevel"/>
    <w:tmpl w:val="DF382BC6"/>
    <w:lvl w:ilvl="0">
      <w:start w:val="1"/>
      <w:numFmt w:val="bullet"/>
      <w:pStyle w:val="Sezna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>
    <w:nsid w:val="635E460B"/>
    <w:multiLevelType w:val="hybridMultilevel"/>
    <w:tmpl w:val="99F6EF2A"/>
    <w:lvl w:ilvl="0" w:tplc="E362A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0"/>
  </w:num>
  <w:num w:numId="5">
    <w:abstractNumId w:val="5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trackRevision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64857"/>
    <w:rsid w:val="00000CCA"/>
    <w:rsid w:val="00001DF9"/>
    <w:rsid w:val="00002DD6"/>
    <w:rsid w:val="00003765"/>
    <w:rsid w:val="000055BC"/>
    <w:rsid w:val="00007BD2"/>
    <w:rsid w:val="00011DED"/>
    <w:rsid w:val="000120A0"/>
    <w:rsid w:val="00013EEA"/>
    <w:rsid w:val="0001574A"/>
    <w:rsid w:val="00016033"/>
    <w:rsid w:val="00016FFB"/>
    <w:rsid w:val="00017EE0"/>
    <w:rsid w:val="00023C91"/>
    <w:rsid w:val="000244F0"/>
    <w:rsid w:val="0002582D"/>
    <w:rsid w:val="00026925"/>
    <w:rsid w:val="000358BC"/>
    <w:rsid w:val="00035C50"/>
    <w:rsid w:val="00036B2D"/>
    <w:rsid w:val="0003760E"/>
    <w:rsid w:val="000407BD"/>
    <w:rsid w:val="00042084"/>
    <w:rsid w:val="00042D20"/>
    <w:rsid w:val="000430C4"/>
    <w:rsid w:val="00044B5A"/>
    <w:rsid w:val="00044DDA"/>
    <w:rsid w:val="00045EE5"/>
    <w:rsid w:val="000461B2"/>
    <w:rsid w:val="00050675"/>
    <w:rsid w:val="00051DA3"/>
    <w:rsid w:val="000524CB"/>
    <w:rsid w:val="00055432"/>
    <w:rsid w:val="00056E66"/>
    <w:rsid w:val="00064045"/>
    <w:rsid w:val="0006548E"/>
    <w:rsid w:val="00071131"/>
    <w:rsid w:val="000718AB"/>
    <w:rsid w:val="00076318"/>
    <w:rsid w:val="00076DF3"/>
    <w:rsid w:val="00077C2A"/>
    <w:rsid w:val="000800D6"/>
    <w:rsid w:val="00080F80"/>
    <w:rsid w:val="0008686B"/>
    <w:rsid w:val="00086B39"/>
    <w:rsid w:val="00092289"/>
    <w:rsid w:val="00092598"/>
    <w:rsid w:val="00093AA2"/>
    <w:rsid w:val="00093F0F"/>
    <w:rsid w:val="00094312"/>
    <w:rsid w:val="00094DAE"/>
    <w:rsid w:val="00095B1A"/>
    <w:rsid w:val="0009733D"/>
    <w:rsid w:val="00097C8A"/>
    <w:rsid w:val="000A2200"/>
    <w:rsid w:val="000A32C6"/>
    <w:rsid w:val="000A3706"/>
    <w:rsid w:val="000A5D21"/>
    <w:rsid w:val="000A689B"/>
    <w:rsid w:val="000B07F4"/>
    <w:rsid w:val="000B0B69"/>
    <w:rsid w:val="000B1A4F"/>
    <w:rsid w:val="000B5393"/>
    <w:rsid w:val="000B5899"/>
    <w:rsid w:val="000C2CE8"/>
    <w:rsid w:val="000C4650"/>
    <w:rsid w:val="000C4BFD"/>
    <w:rsid w:val="000C4FE0"/>
    <w:rsid w:val="000C5466"/>
    <w:rsid w:val="000C5AEA"/>
    <w:rsid w:val="000C6423"/>
    <w:rsid w:val="000C6B6C"/>
    <w:rsid w:val="000D0116"/>
    <w:rsid w:val="000D23E3"/>
    <w:rsid w:val="000D2A3B"/>
    <w:rsid w:val="000D2A7F"/>
    <w:rsid w:val="000D2FFC"/>
    <w:rsid w:val="000D4172"/>
    <w:rsid w:val="000D5B8B"/>
    <w:rsid w:val="000D6334"/>
    <w:rsid w:val="000E603A"/>
    <w:rsid w:val="000F172D"/>
    <w:rsid w:val="000F2C08"/>
    <w:rsid w:val="000F6909"/>
    <w:rsid w:val="0010027F"/>
    <w:rsid w:val="0010118B"/>
    <w:rsid w:val="00101597"/>
    <w:rsid w:val="00102B52"/>
    <w:rsid w:val="00104A8B"/>
    <w:rsid w:val="001056D1"/>
    <w:rsid w:val="00105D92"/>
    <w:rsid w:val="0010737D"/>
    <w:rsid w:val="00110980"/>
    <w:rsid w:val="00115AE0"/>
    <w:rsid w:val="00115F7D"/>
    <w:rsid w:val="00117CF1"/>
    <w:rsid w:val="001209B9"/>
    <w:rsid w:val="00122EB5"/>
    <w:rsid w:val="00124028"/>
    <w:rsid w:val="001246E3"/>
    <w:rsid w:val="001249BD"/>
    <w:rsid w:val="00126762"/>
    <w:rsid w:val="00130A77"/>
    <w:rsid w:val="001332B2"/>
    <w:rsid w:val="00134C7C"/>
    <w:rsid w:val="00135556"/>
    <w:rsid w:val="00136508"/>
    <w:rsid w:val="00136E01"/>
    <w:rsid w:val="0014105C"/>
    <w:rsid w:val="001414AE"/>
    <w:rsid w:val="00142732"/>
    <w:rsid w:val="00142F64"/>
    <w:rsid w:val="00150469"/>
    <w:rsid w:val="00153939"/>
    <w:rsid w:val="001570E6"/>
    <w:rsid w:val="001579C3"/>
    <w:rsid w:val="001623D5"/>
    <w:rsid w:val="001636CC"/>
    <w:rsid w:val="00165783"/>
    <w:rsid w:val="00165882"/>
    <w:rsid w:val="001668B2"/>
    <w:rsid w:val="001716EA"/>
    <w:rsid w:val="00174F73"/>
    <w:rsid w:val="00175AE6"/>
    <w:rsid w:val="00177B7E"/>
    <w:rsid w:val="00181D8A"/>
    <w:rsid w:val="00182931"/>
    <w:rsid w:val="001833E2"/>
    <w:rsid w:val="001839A4"/>
    <w:rsid w:val="00184224"/>
    <w:rsid w:val="001843A1"/>
    <w:rsid w:val="001875F4"/>
    <w:rsid w:val="00187621"/>
    <w:rsid w:val="00187E89"/>
    <w:rsid w:val="0019087F"/>
    <w:rsid w:val="00190CDF"/>
    <w:rsid w:val="0019281A"/>
    <w:rsid w:val="00193D0B"/>
    <w:rsid w:val="00194D87"/>
    <w:rsid w:val="00195825"/>
    <w:rsid w:val="001A0A62"/>
    <w:rsid w:val="001A17BA"/>
    <w:rsid w:val="001A224E"/>
    <w:rsid w:val="001A2A6B"/>
    <w:rsid w:val="001A2D2C"/>
    <w:rsid w:val="001A3399"/>
    <w:rsid w:val="001A3984"/>
    <w:rsid w:val="001A528B"/>
    <w:rsid w:val="001A53CE"/>
    <w:rsid w:val="001A609E"/>
    <w:rsid w:val="001A65CC"/>
    <w:rsid w:val="001A72F2"/>
    <w:rsid w:val="001B2711"/>
    <w:rsid w:val="001B48CE"/>
    <w:rsid w:val="001B71B4"/>
    <w:rsid w:val="001C1FDC"/>
    <w:rsid w:val="001C2025"/>
    <w:rsid w:val="001C32DD"/>
    <w:rsid w:val="001C7D5C"/>
    <w:rsid w:val="001D3237"/>
    <w:rsid w:val="001D4171"/>
    <w:rsid w:val="001D605D"/>
    <w:rsid w:val="001D69E8"/>
    <w:rsid w:val="001D7646"/>
    <w:rsid w:val="001E0B79"/>
    <w:rsid w:val="001E1A9C"/>
    <w:rsid w:val="001E1EB4"/>
    <w:rsid w:val="001E2BBF"/>
    <w:rsid w:val="001E2BF0"/>
    <w:rsid w:val="001E6E18"/>
    <w:rsid w:val="001E797E"/>
    <w:rsid w:val="001F1D8C"/>
    <w:rsid w:val="001F2358"/>
    <w:rsid w:val="001F23A7"/>
    <w:rsid w:val="001F39D2"/>
    <w:rsid w:val="001F3C8A"/>
    <w:rsid w:val="001F492F"/>
    <w:rsid w:val="001F5835"/>
    <w:rsid w:val="0020027C"/>
    <w:rsid w:val="00200578"/>
    <w:rsid w:val="002006BD"/>
    <w:rsid w:val="00200F8B"/>
    <w:rsid w:val="0020376E"/>
    <w:rsid w:val="00205650"/>
    <w:rsid w:val="00205717"/>
    <w:rsid w:val="00206178"/>
    <w:rsid w:val="002077BF"/>
    <w:rsid w:val="002077EC"/>
    <w:rsid w:val="00207B5B"/>
    <w:rsid w:val="00210E4B"/>
    <w:rsid w:val="002123F4"/>
    <w:rsid w:val="00214341"/>
    <w:rsid w:val="00214C4F"/>
    <w:rsid w:val="002161B6"/>
    <w:rsid w:val="00216345"/>
    <w:rsid w:val="002167EC"/>
    <w:rsid w:val="00216E3C"/>
    <w:rsid w:val="00217216"/>
    <w:rsid w:val="002208CE"/>
    <w:rsid w:val="00221620"/>
    <w:rsid w:val="00224AD3"/>
    <w:rsid w:val="00227BD3"/>
    <w:rsid w:val="00230409"/>
    <w:rsid w:val="00231C14"/>
    <w:rsid w:val="00232012"/>
    <w:rsid w:val="00234771"/>
    <w:rsid w:val="00234A7F"/>
    <w:rsid w:val="00237ACA"/>
    <w:rsid w:val="00240E76"/>
    <w:rsid w:val="002443CC"/>
    <w:rsid w:val="00254D15"/>
    <w:rsid w:val="00255135"/>
    <w:rsid w:val="0026344E"/>
    <w:rsid w:val="0026500A"/>
    <w:rsid w:val="002674AF"/>
    <w:rsid w:val="002714FB"/>
    <w:rsid w:val="0027380A"/>
    <w:rsid w:val="00275C6B"/>
    <w:rsid w:val="00275CA9"/>
    <w:rsid w:val="0027625A"/>
    <w:rsid w:val="002813B1"/>
    <w:rsid w:val="0028185A"/>
    <w:rsid w:val="00282F59"/>
    <w:rsid w:val="00284B0B"/>
    <w:rsid w:val="00284F83"/>
    <w:rsid w:val="002871E8"/>
    <w:rsid w:val="00290326"/>
    <w:rsid w:val="002907B3"/>
    <w:rsid w:val="00290DFA"/>
    <w:rsid w:val="00292555"/>
    <w:rsid w:val="0029384E"/>
    <w:rsid w:val="0029463F"/>
    <w:rsid w:val="00294AA4"/>
    <w:rsid w:val="00295556"/>
    <w:rsid w:val="002965C1"/>
    <w:rsid w:val="002979D1"/>
    <w:rsid w:val="002A14AB"/>
    <w:rsid w:val="002A1CC1"/>
    <w:rsid w:val="002A2AD6"/>
    <w:rsid w:val="002A393E"/>
    <w:rsid w:val="002B1EDC"/>
    <w:rsid w:val="002B23DC"/>
    <w:rsid w:val="002B2B58"/>
    <w:rsid w:val="002B350D"/>
    <w:rsid w:val="002B541C"/>
    <w:rsid w:val="002B6F0D"/>
    <w:rsid w:val="002C25FF"/>
    <w:rsid w:val="002C281B"/>
    <w:rsid w:val="002C2C2D"/>
    <w:rsid w:val="002C531D"/>
    <w:rsid w:val="002C7297"/>
    <w:rsid w:val="002D0F34"/>
    <w:rsid w:val="002D1F03"/>
    <w:rsid w:val="002D2280"/>
    <w:rsid w:val="002D2B25"/>
    <w:rsid w:val="002D3AAB"/>
    <w:rsid w:val="002D5379"/>
    <w:rsid w:val="002E1374"/>
    <w:rsid w:val="002E1691"/>
    <w:rsid w:val="002E2DF4"/>
    <w:rsid w:val="002E5A40"/>
    <w:rsid w:val="002E5DBA"/>
    <w:rsid w:val="002E630A"/>
    <w:rsid w:val="002F0643"/>
    <w:rsid w:val="002F3746"/>
    <w:rsid w:val="003013AF"/>
    <w:rsid w:val="003014D4"/>
    <w:rsid w:val="00301ADF"/>
    <w:rsid w:val="0030254E"/>
    <w:rsid w:val="00305533"/>
    <w:rsid w:val="0030701B"/>
    <w:rsid w:val="0030774F"/>
    <w:rsid w:val="00307A5C"/>
    <w:rsid w:val="00314DBC"/>
    <w:rsid w:val="00317487"/>
    <w:rsid w:val="003202DE"/>
    <w:rsid w:val="00322FF3"/>
    <w:rsid w:val="00323413"/>
    <w:rsid w:val="00325D76"/>
    <w:rsid w:val="00326BEA"/>
    <w:rsid w:val="00331093"/>
    <w:rsid w:val="003339C7"/>
    <w:rsid w:val="00335654"/>
    <w:rsid w:val="00335D95"/>
    <w:rsid w:val="0033793A"/>
    <w:rsid w:val="00340A12"/>
    <w:rsid w:val="003462BD"/>
    <w:rsid w:val="003473DD"/>
    <w:rsid w:val="003479F3"/>
    <w:rsid w:val="0035013D"/>
    <w:rsid w:val="00350611"/>
    <w:rsid w:val="00350BBB"/>
    <w:rsid w:val="00351E42"/>
    <w:rsid w:val="00352A18"/>
    <w:rsid w:val="0035374C"/>
    <w:rsid w:val="00354041"/>
    <w:rsid w:val="00354B20"/>
    <w:rsid w:val="00355FF0"/>
    <w:rsid w:val="00356EBF"/>
    <w:rsid w:val="00357D7A"/>
    <w:rsid w:val="00360475"/>
    <w:rsid w:val="00361A0F"/>
    <w:rsid w:val="00363995"/>
    <w:rsid w:val="003639CA"/>
    <w:rsid w:val="0036607E"/>
    <w:rsid w:val="00370D57"/>
    <w:rsid w:val="003772A3"/>
    <w:rsid w:val="00380C93"/>
    <w:rsid w:val="003814FB"/>
    <w:rsid w:val="003872E8"/>
    <w:rsid w:val="003926DF"/>
    <w:rsid w:val="003927EB"/>
    <w:rsid w:val="0039369D"/>
    <w:rsid w:val="0039767E"/>
    <w:rsid w:val="003A04F3"/>
    <w:rsid w:val="003A0FA7"/>
    <w:rsid w:val="003A13A9"/>
    <w:rsid w:val="003A2290"/>
    <w:rsid w:val="003A47E0"/>
    <w:rsid w:val="003A486C"/>
    <w:rsid w:val="003A4A64"/>
    <w:rsid w:val="003A5E93"/>
    <w:rsid w:val="003A7584"/>
    <w:rsid w:val="003A7E1C"/>
    <w:rsid w:val="003B055F"/>
    <w:rsid w:val="003B0598"/>
    <w:rsid w:val="003B0967"/>
    <w:rsid w:val="003B09E1"/>
    <w:rsid w:val="003B1818"/>
    <w:rsid w:val="003B579A"/>
    <w:rsid w:val="003B6364"/>
    <w:rsid w:val="003B66A1"/>
    <w:rsid w:val="003B66BE"/>
    <w:rsid w:val="003C157B"/>
    <w:rsid w:val="003C1BA0"/>
    <w:rsid w:val="003C2639"/>
    <w:rsid w:val="003C46A4"/>
    <w:rsid w:val="003C5458"/>
    <w:rsid w:val="003C66D6"/>
    <w:rsid w:val="003D0AD0"/>
    <w:rsid w:val="003D32E5"/>
    <w:rsid w:val="003D4154"/>
    <w:rsid w:val="003D47DC"/>
    <w:rsid w:val="003D638B"/>
    <w:rsid w:val="003E0328"/>
    <w:rsid w:val="003E0BD0"/>
    <w:rsid w:val="003E2D16"/>
    <w:rsid w:val="003E3F61"/>
    <w:rsid w:val="003E4CEE"/>
    <w:rsid w:val="003E5E13"/>
    <w:rsid w:val="003E7490"/>
    <w:rsid w:val="003F0744"/>
    <w:rsid w:val="003F25F9"/>
    <w:rsid w:val="003F38ED"/>
    <w:rsid w:val="003F6285"/>
    <w:rsid w:val="003F6700"/>
    <w:rsid w:val="004003F1"/>
    <w:rsid w:val="00400472"/>
    <w:rsid w:val="00400649"/>
    <w:rsid w:val="0040235E"/>
    <w:rsid w:val="004047E5"/>
    <w:rsid w:val="00404973"/>
    <w:rsid w:val="00406E6E"/>
    <w:rsid w:val="00407936"/>
    <w:rsid w:val="00411420"/>
    <w:rsid w:val="00412F16"/>
    <w:rsid w:val="00413EDD"/>
    <w:rsid w:val="00415213"/>
    <w:rsid w:val="004160ED"/>
    <w:rsid w:val="004179BA"/>
    <w:rsid w:val="00417DD6"/>
    <w:rsid w:val="00417E58"/>
    <w:rsid w:val="00421FD5"/>
    <w:rsid w:val="00423052"/>
    <w:rsid w:val="00423224"/>
    <w:rsid w:val="00425201"/>
    <w:rsid w:val="00425218"/>
    <w:rsid w:val="0042628B"/>
    <w:rsid w:val="00426882"/>
    <w:rsid w:val="0043076D"/>
    <w:rsid w:val="00432E7E"/>
    <w:rsid w:val="00434315"/>
    <w:rsid w:val="004511B7"/>
    <w:rsid w:val="0045192C"/>
    <w:rsid w:val="00451CB7"/>
    <w:rsid w:val="00451E08"/>
    <w:rsid w:val="00454512"/>
    <w:rsid w:val="00456E10"/>
    <w:rsid w:val="004574F4"/>
    <w:rsid w:val="00457FC4"/>
    <w:rsid w:val="00462E26"/>
    <w:rsid w:val="0046559E"/>
    <w:rsid w:val="00466DF5"/>
    <w:rsid w:val="00470EF1"/>
    <w:rsid w:val="00472042"/>
    <w:rsid w:val="00472676"/>
    <w:rsid w:val="004776C4"/>
    <w:rsid w:val="004824B1"/>
    <w:rsid w:val="00483294"/>
    <w:rsid w:val="004840ED"/>
    <w:rsid w:val="004908F0"/>
    <w:rsid w:val="00494A96"/>
    <w:rsid w:val="00495B8C"/>
    <w:rsid w:val="0049625F"/>
    <w:rsid w:val="00497728"/>
    <w:rsid w:val="004A2DE2"/>
    <w:rsid w:val="004A3C8D"/>
    <w:rsid w:val="004A4DB8"/>
    <w:rsid w:val="004A6260"/>
    <w:rsid w:val="004A6D8C"/>
    <w:rsid w:val="004A78ED"/>
    <w:rsid w:val="004B1A18"/>
    <w:rsid w:val="004B3168"/>
    <w:rsid w:val="004B3AFD"/>
    <w:rsid w:val="004B4D32"/>
    <w:rsid w:val="004B4DB5"/>
    <w:rsid w:val="004B6298"/>
    <w:rsid w:val="004C0E18"/>
    <w:rsid w:val="004C1E95"/>
    <w:rsid w:val="004C55A9"/>
    <w:rsid w:val="004C68DE"/>
    <w:rsid w:val="004C7C43"/>
    <w:rsid w:val="004D1FE6"/>
    <w:rsid w:val="004D2BB4"/>
    <w:rsid w:val="004D2D83"/>
    <w:rsid w:val="004D59D0"/>
    <w:rsid w:val="004D6555"/>
    <w:rsid w:val="004E0767"/>
    <w:rsid w:val="004E0E89"/>
    <w:rsid w:val="004E12DB"/>
    <w:rsid w:val="004E1A79"/>
    <w:rsid w:val="004E2CE9"/>
    <w:rsid w:val="004E34E4"/>
    <w:rsid w:val="004E6A27"/>
    <w:rsid w:val="004F0AD0"/>
    <w:rsid w:val="004F10D3"/>
    <w:rsid w:val="004F633E"/>
    <w:rsid w:val="0050187C"/>
    <w:rsid w:val="00501D31"/>
    <w:rsid w:val="00507917"/>
    <w:rsid w:val="00507E86"/>
    <w:rsid w:val="00511794"/>
    <w:rsid w:val="00512677"/>
    <w:rsid w:val="00513058"/>
    <w:rsid w:val="00513A3A"/>
    <w:rsid w:val="00514E32"/>
    <w:rsid w:val="0051609E"/>
    <w:rsid w:val="005167E8"/>
    <w:rsid w:val="005172F8"/>
    <w:rsid w:val="00521342"/>
    <w:rsid w:val="00522D8A"/>
    <w:rsid w:val="0052358D"/>
    <w:rsid w:val="00526A84"/>
    <w:rsid w:val="00530AC2"/>
    <w:rsid w:val="005338FF"/>
    <w:rsid w:val="00537D77"/>
    <w:rsid w:val="00537E5E"/>
    <w:rsid w:val="005418E7"/>
    <w:rsid w:val="00541BA8"/>
    <w:rsid w:val="00543D9D"/>
    <w:rsid w:val="00545E35"/>
    <w:rsid w:val="005500B3"/>
    <w:rsid w:val="00551288"/>
    <w:rsid w:val="00551529"/>
    <w:rsid w:val="00551856"/>
    <w:rsid w:val="005527D3"/>
    <w:rsid w:val="00553A75"/>
    <w:rsid w:val="00554EDC"/>
    <w:rsid w:val="00557488"/>
    <w:rsid w:val="00564DC5"/>
    <w:rsid w:val="005657C0"/>
    <w:rsid w:val="005666D1"/>
    <w:rsid w:val="0056706A"/>
    <w:rsid w:val="00570210"/>
    <w:rsid w:val="0057097B"/>
    <w:rsid w:val="005729BB"/>
    <w:rsid w:val="00577FD8"/>
    <w:rsid w:val="00581D6F"/>
    <w:rsid w:val="0058355D"/>
    <w:rsid w:val="00584100"/>
    <w:rsid w:val="005841CF"/>
    <w:rsid w:val="005843F3"/>
    <w:rsid w:val="00585094"/>
    <w:rsid w:val="00585C52"/>
    <w:rsid w:val="00587436"/>
    <w:rsid w:val="0059097D"/>
    <w:rsid w:val="00591A9A"/>
    <w:rsid w:val="00591D50"/>
    <w:rsid w:val="005929E5"/>
    <w:rsid w:val="00593E19"/>
    <w:rsid w:val="00594047"/>
    <w:rsid w:val="00594941"/>
    <w:rsid w:val="00597712"/>
    <w:rsid w:val="005A1157"/>
    <w:rsid w:val="005A4A0C"/>
    <w:rsid w:val="005B091D"/>
    <w:rsid w:val="005B43D6"/>
    <w:rsid w:val="005B4B38"/>
    <w:rsid w:val="005B4EBF"/>
    <w:rsid w:val="005C351A"/>
    <w:rsid w:val="005C3A3A"/>
    <w:rsid w:val="005C448F"/>
    <w:rsid w:val="005C568D"/>
    <w:rsid w:val="005C7D9A"/>
    <w:rsid w:val="005D168D"/>
    <w:rsid w:val="005D1CEA"/>
    <w:rsid w:val="005D2984"/>
    <w:rsid w:val="005D2EE7"/>
    <w:rsid w:val="005D3354"/>
    <w:rsid w:val="005D4345"/>
    <w:rsid w:val="005D45A6"/>
    <w:rsid w:val="005D48D1"/>
    <w:rsid w:val="005D6064"/>
    <w:rsid w:val="005D7A41"/>
    <w:rsid w:val="005E0493"/>
    <w:rsid w:val="005E0D9E"/>
    <w:rsid w:val="005E13EB"/>
    <w:rsid w:val="005E3EE6"/>
    <w:rsid w:val="005E5A5F"/>
    <w:rsid w:val="005E62A2"/>
    <w:rsid w:val="005E7BB4"/>
    <w:rsid w:val="005F4040"/>
    <w:rsid w:val="005F5B91"/>
    <w:rsid w:val="005F5F53"/>
    <w:rsid w:val="005F7AC3"/>
    <w:rsid w:val="00601C11"/>
    <w:rsid w:val="00603938"/>
    <w:rsid w:val="00604232"/>
    <w:rsid w:val="00607369"/>
    <w:rsid w:val="00607A9C"/>
    <w:rsid w:val="0061279C"/>
    <w:rsid w:val="0061311F"/>
    <w:rsid w:val="00615798"/>
    <w:rsid w:val="0061714F"/>
    <w:rsid w:val="00620F15"/>
    <w:rsid w:val="00622476"/>
    <w:rsid w:val="0062599E"/>
    <w:rsid w:val="006259FC"/>
    <w:rsid w:val="00627883"/>
    <w:rsid w:val="00627FE2"/>
    <w:rsid w:val="0063146D"/>
    <w:rsid w:val="00631667"/>
    <w:rsid w:val="0063611F"/>
    <w:rsid w:val="0064045E"/>
    <w:rsid w:val="00642EDD"/>
    <w:rsid w:val="00645A1F"/>
    <w:rsid w:val="00646193"/>
    <w:rsid w:val="00646965"/>
    <w:rsid w:val="00650230"/>
    <w:rsid w:val="0065227C"/>
    <w:rsid w:val="0065327D"/>
    <w:rsid w:val="00654D3C"/>
    <w:rsid w:val="006556EE"/>
    <w:rsid w:val="00655C33"/>
    <w:rsid w:val="0065603A"/>
    <w:rsid w:val="00656204"/>
    <w:rsid w:val="0065664A"/>
    <w:rsid w:val="00663C4E"/>
    <w:rsid w:val="00664857"/>
    <w:rsid w:val="00664C3D"/>
    <w:rsid w:val="00665AE9"/>
    <w:rsid w:val="00671890"/>
    <w:rsid w:val="00672AF6"/>
    <w:rsid w:val="00672E8F"/>
    <w:rsid w:val="00673190"/>
    <w:rsid w:val="00673721"/>
    <w:rsid w:val="00674907"/>
    <w:rsid w:val="00675154"/>
    <w:rsid w:val="00675ACF"/>
    <w:rsid w:val="00676FEB"/>
    <w:rsid w:val="006801B7"/>
    <w:rsid w:val="00680F4E"/>
    <w:rsid w:val="0068318B"/>
    <w:rsid w:val="00683350"/>
    <w:rsid w:val="006842A6"/>
    <w:rsid w:val="00685CE4"/>
    <w:rsid w:val="006877EC"/>
    <w:rsid w:val="00687CEB"/>
    <w:rsid w:val="00690108"/>
    <w:rsid w:val="0069346E"/>
    <w:rsid w:val="00693C9D"/>
    <w:rsid w:val="00693CAC"/>
    <w:rsid w:val="00693E57"/>
    <w:rsid w:val="00694E86"/>
    <w:rsid w:val="00696DCC"/>
    <w:rsid w:val="006A5840"/>
    <w:rsid w:val="006B29C4"/>
    <w:rsid w:val="006B7661"/>
    <w:rsid w:val="006C01CB"/>
    <w:rsid w:val="006C0E5D"/>
    <w:rsid w:val="006C2C1A"/>
    <w:rsid w:val="006D007F"/>
    <w:rsid w:val="006D25F1"/>
    <w:rsid w:val="006D2890"/>
    <w:rsid w:val="006D2AA1"/>
    <w:rsid w:val="006D32B3"/>
    <w:rsid w:val="006D36BA"/>
    <w:rsid w:val="006D3922"/>
    <w:rsid w:val="006D6BF7"/>
    <w:rsid w:val="006E08C0"/>
    <w:rsid w:val="006E2430"/>
    <w:rsid w:val="006E24FE"/>
    <w:rsid w:val="006E364C"/>
    <w:rsid w:val="006E3667"/>
    <w:rsid w:val="006E4A79"/>
    <w:rsid w:val="006E4E4C"/>
    <w:rsid w:val="006E580B"/>
    <w:rsid w:val="006E7B20"/>
    <w:rsid w:val="006F32F9"/>
    <w:rsid w:val="006F42C1"/>
    <w:rsid w:val="006F4C35"/>
    <w:rsid w:val="006F59EB"/>
    <w:rsid w:val="007012E8"/>
    <w:rsid w:val="007027A8"/>
    <w:rsid w:val="00702AF7"/>
    <w:rsid w:val="00703AEE"/>
    <w:rsid w:val="00703C1C"/>
    <w:rsid w:val="0070690C"/>
    <w:rsid w:val="007107CB"/>
    <w:rsid w:val="00712727"/>
    <w:rsid w:val="007128A0"/>
    <w:rsid w:val="0071495D"/>
    <w:rsid w:val="0071611A"/>
    <w:rsid w:val="00720B2D"/>
    <w:rsid w:val="00721E08"/>
    <w:rsid w:val="007245B0"/>
    <w:rsid w:val="007265F1"/>
    <w:rsid w:val="00726F86"/>
    <w:rsid w:val="007270A1"/>
    <w:rsid w:val="00730ED6"/>
    <w:rsid w:val="00731518"/>
    <w:rsid w:val="007316F2"/>
    <w:rsid w:val="0073186F"/>
    <w:rsid w:val="00731D40"/>
    <w:rsid w:val="00732BC2"/>
    <w:rsid w:val="007335DD"/>
    <w:rsid w:val="00736469"/>
    <w:rsid w:val="00736891"/>
    <w:rsid w:val="007403A8"/>
    <w:rsid w:val="00740F30"/>
    <w:rsid w:val="007414D3"/>
    <w:rsid w:val="00742DD7"/>
    <w:rsid w:val="00742F36"/>
    <w:rsid w:val="00743314"/>
    <w:rsid w:val="00743FDB"/>
    <w:rsid w:val="00745A5B"/>
    <w:rsid w:val="00747AED"/>
    <w:rsid w:val="00747E94"/>
    <w:rsid w:val="007510A3"/>
    <w:rsid w:val="00752581"/>
    <w:rsid w:val="00756DBA"/>
    <w:rsid w:val="007570EC"/>
    <w:rsid w:val="007630D5"/>
    <w:rsid w:val="00765642"/>
    <w:rsid w:val="00765A3B"/>
    <w:rsid w:val="00767F25"/>
    <w:rsid w:val="00771A51"/>
    <w:rsid w:val="0077235F"/>
    <w:rsid w:val="00774920"/>
    <w:rsid w:val="00774B9B"/>
    <w:rsid w:val="007760B5"/>
    <w:rsid w:val="00776137"/>
    <w:rsid w:val="00776B4C"/>
    <w:rsid w:val="00785D3E"/>
    <w:rsid w:val="00786BCB"/>
    <w:rsid w:val="007927DD"/>
    <w:rsid w:val="00794DD9"/>
    <w:rsid w:val="00797481"/>
    <w:rsid w:val="007A0745"/>
    <w:rsid w:val="007A2358"/>
    <w:rsid w:val="007A3E49"/>
    <w:rsid w:val="007A494D"/>
    <w:rsid w:val="007A50B7"/>
    <w:rsid w:val="007A7F0F"/>
    <w:rsid w:val="007B054A"/>
    <w:rsid w:val="007B1871"/>
    <w:rsid w:val="007B3983"/>
    <w:rsid w:val="007B4FB6"/>
    <w:rsid w:val="007B54BB"/>
    <w:rsid w:val="007B5CE3"/>
    <w:rsid w:val="007B65B4"/>
    <w:rsid w:val="007B732B"/>
    <w:rsid w:val="007B736F"/>
    <w:rsid w:val="007C09A2"/>
    <w:rsid w:val="007C274B"/>
    <w:rsid w:val="007C2E19"/>
    <w:rsid w:val="007C3BBF"/>
    <w:rsid w:val="007C4234"/>
    <w:rsid w:val="007C6412"/>
    <w:rsid w:val="007C72BE"/>
    <w:rsid w:val="007D11D4"/>
    <w:rsid w:val="007D14ED"/>
    <w:rsid w:val="007D2789"/>
    <w:rsid w:val="007D3B30"/>
    <w:rsid w:val="007D4059"/>
    <w:rsid w:val="007D408B"/>
    <w:rsid w:val="007D4465"/>
    <w:rsid w:val="007D5459"/>
    <w:rsid w:val="007D587D"/>
    <w:rsid w:val="007E2E19"/>
    <w:rsid w:val="007E3968"/>
    <w:rsid w:val="007E53F2"/>
    <w:rsid w:val="007E7C02"/>
    <w:rsid w:val="007F0552"/>
    <w:rsid w:val="007F07BF"/>
    <w:rsid w:val="007F3B24"/>
    <w:rsid w:val="007F4348"/>
    <w:rsid w:val="007F4577"/>
    <w:rsid w:val="007F6DD2"/>
    <w:rsid w:val="007F7AFF"/>
    <w:rsid w:val="0080283B"/>
    <w:rsid w:val="00804200"/>
    <w:rsid w:val="00807AEE"/>
    <w:rsid w:val="00810B80"/>
    <w:rsid w:val="008117A3"/>
    <w:rsid w:val="0081263D"/>
    <w:rsid w:val="008162F6"/>
    <w:rsid w:val="00820551"/>
    <w:rsid w:val="008207FA"/>
    <w:rsid w:val="00821314"/>
    <w:rsid w:val="0082271E"/>
    <w:rsid w:val="00822F2F"/>
    <w:rsid w:val="00823266"/>
    <w:rsid w:val="0082489E"/>
    <w:rsid w:val="008249E6"/>
    <w:rsid w:val="0082514F"/>
    <w:rsid w:val="0082606F"/>
    <w:rsid w:val="008275A8"/>
    <w:rsid w:val="008315FD"/>
    <w:rsid w:val="008320D4"/>
    <w:rsid w:val="008346D1"/>
    <w:rsid w:val="00836008"/>
    <w:rsid w:val="00836F14"/>
    <w:rsid w:val="0084022C"/>
    <w:rsid w:val="008412C0"/>
    <w:rsid w:val="0084155C"/>
    <w:rsid w:val="0084247C"/>
    <w:rsid w:val="0084248F"/>
    <w:rsid w:val="008455E5"/>
    <w:rsid w:val="00845DED"/>
    <w:rsid w:val="00846142"/>
    <w:rsid w:val="00850079"/>
    <w:rsid w:val="00850534"/>
    <w:rsid w:val="00850C66"/>
    <w:rsid w:val="00852CA9"/>
    <w:rsid w:val="00852D91"/>
    <w:rsid w:val="00853B37"/>
    <w:rsid w:val="0085543E"/>
    <w:rsid w:val="00856D6A"/>
    <w:rsid w:val="008607AA"/>
    <w:rsid w:val="008610A3"/>
    <w:rsid w:val="00862A7D"/>
    <w:rsid w:val="00862D17"/>
    <w:rsid w:val="008637B7"/>
    <w:rsid w:val="00863BE1"/>
    <w:rsid w:val="008647EC"/>
    <w:rsid w:val="00867822"/>
    <w:rsid w:val="00867A2B"/>
    <w:rsid w:val="00867E89"/>
    <w:rsid w:val="00872B55"/>
    <w:rsid w:val="008741B8"/>
    <w:rsid w:val="00876821"/>
    <w:rsid w:val="0087717E"/>
    <w:rsid w:val="008772C8"/>
    <w:rsid w:val="008806C0"/>
    <w:rsid w:val="0088095B"/>
    <w:rsid w:val="00880CA2"/>
    <w:rsid w:val="00890AA3"/>
    <w:rsid w:val="00897EA7"/>
    <w:rsid w:val="00897FCD"/>
    <w:rsid w:val="008A06D2"/>
    <w:rsid w:val="008A28EE"/>
    <w:rsid w:val="008A3D51"/>
    <w:rsid w:val="008A67B2"/>
    <w:rsid w:val="008A6BA0"/>
    <w:rsid w:val="008A6EE2"/>
    <w:rsid w:val="008A6F36"/>
    <w:rsid w:val="008A7B0C"/>
    <w:rsid w:val="008B2C73"/>
    <w:rsid w:val="008B3514"/>
    <w:rsid w:val="008B43C2"/>
    <w:rsid w:val="008B47A8"/>
    <w:rsid w:val="008B6BDA"/>
    <w:rsid w:val="008C000A"/>
    <w:rsid w:val="008C2430"/>
    <w:rsid w:val="008C41D3"/>
    <w:rsid w:val="008C611A"/>
    <w:rsid w:val="008C62B9"/>
    <w:rsid w:val="008C7C7C"/>
    <w:rsid w:val="008D1029"/>
    <w:rsid w:val="008D2F44"/>
    <w:rsid w:val="008D4174"/>
    <w:rsid w:val="008D592C"/>
    <w:rsid w:val="008D5AF7"/>
    <w:rsid w:val="008D6D1A"/>
    <w:rsid w:val="008D75DA"/>
    <w:rsid w:val="008D7A1F"/>
    <w:rsid w:val="008E0EF1"/>
    <w:rsid w:val="008E3399"/>
    <w:rsid w:val="008E4296"/>
    <w:rsid w:val="008E43D1"/>
    <w:rsid w:val="008E56DA"/>
    <w:rsid w:val="008E60C0"/>
    <w:rsid w:val="008E6E48"/>
    <w:rsid w:val="008E77E6"/>
    <w:rsid w:val="008E7FB7"/>
    <w:rsid w:val="008F2E7E"/>
    <w:rsid w:val="008F5376"/>
    <w:rsid w:val="00900101"/>
    <w:rsid w:val="009009CB"/>
    <w:rsid w:val="0090619F"/>
    <w:rsid w:val="00910097"/>
    <w:rsid w:val="00911B57"/>
    <w:rsid w:val="00917628"/>
    <w:rsid w:val="00920C39"/>
    <w:rsid w:val="009221D2"/>
    <w:rsid w:val="00923D3B"/>
    <w:rsid w:val="00923E5E"/>
    <w:rsid w:val="009246C8"/>
    <w:rsid w:val="009250CF"/>
    <w:rsid w:val="0092562B"/>
    <w:rsid w:val="00926DD5"/>
    <w:rsid w:val="009276D2"/>
    <w:rsid w:val="00931A6A"/>
    <w:rsid w:val="00933019"/>
    <w:rsid w:val="00934A7B"/>
    <w:rsid w:val="00935216"/>
    <w:rsid w:val="009355B8"/>
    <w:rsid w:val="00935FE5"/>
    <w:rsid w:val="00936052"/>
    <w:rsid w:val="00936A3A"/>
    <w:rsid w:val="00940289"/>
    <w:rsid w:val="00940B98"/>
    <w:rsid w:val="009424DF"/>
    <w:rsid w:val="0094299E"/>
    <w:rsid w:val="00942BFD"/>
    <w:rsid w:val="00945876"/>
    <w:rsid w:val="009473AB"/>
    <w:rsid w:val="009519E0"/>
    <w:rsid w:val="00952D55"/>
    <w:rsid w:val="009537D8"/>
    <w:rsid w:val="00955100"/>
    <w:rsid w:val="00956689"/>
    <w:rsid w:val="00957267"/>
    <w:rsid w:val="00957AD9"/>
    <w:rsid w:val="00957DA2"/>
    <w:rsid w:val="009607A1"/>
    <w:rsid w:val="009744BB"/>
    <w:rsid w:val="00974DD8"/>
    <w:rsid w:val="00974E92"/>
    <w:rsid w:val="0097553B"/>
    <w:rsid w:val="009757E6"/>
    <w:rsid w:val="009774ED"/>
    <w:rsid w:val="00980698"/>
    <w:rsid w:val="009807D0"/>
    <w:rsid w:val="009829C2"/>
    <w:rsid w:val="00982B50"/>
    <w:rsid w:val="00983AB7"/>
    <w:rsid w:val="0098427D"/>
    <w:rsid w:val="00984AC6"/>
    <w:rsid w:val="0098678A"/>
    <w:rsid w:val="009869C3"/>
    <w:rsid w:val="009871A3"/>
    <w:rsid w:val="009879BD"/>
    <w:rsid w:val="009910F1"/>
    <w:rsid w:val="00995CED"/>
    <w:rsid w:val="00996C2A"/>
    <w:rsid w:val="00997AF6"/>
    <w:rsid w:val="009A24FE"/>
    <w:rsid w:val="009A2797"/>
    <w:rsid w:val="009A3EB8"/>
    <w:rsid w:val="009A41E1"/>
    <w:rsid w:val="009A51C6"/>
    <w:rsid w:val="009A5251"/>
    <w:rsid w:val="009B109D"/>
    <w:rsid w:val="009B535C"/>
    <w:rsid w:val="009B55FB"/>
    <w:rsid w:val="009B629E"/>
    <w:rsid w:val="009C1294"/>
    <w:rsid w:val="009C2A31"/>
    <w:rsid w:val="009C4B21"/>
    <w:rsid w:val="009C5440"/>
    <w:rsid w:val="009C7197"/>
    <w:rsid w:val="009C723A"/>
    <w:rsid w:val="009D05C9"/>
    <w:rsid w:val="009D1C86"/>
    <w:rsid w:val="009D2967"/>
    <w:rsid w:val="009D396E"/>
    <w:rsid w:val="009D5998"/>
    <w:rsid w:val="009D5BCE"/>
    <w:rsid w:val="009D67F1"/>
    <w:rsid w:val="009D764D"/>
    <w:rsid w:val="009E0EE0"/>
    <w:rsid w:val="009E1C74"/>
    <w:rsid w:val="009E1F14"/>
    <w:rsid w:val="009E2F86"/>
    <w:rsid w:val="009E32C3"/>
    <w:rsid w:val="009E4230"/>
    <w:rsid w:val="009E579E"/>
    <w:rsid w:val="009E57DD"/>
    <w:rsid w:val="009E69A8"/>
    <w:rsid w:val="009E69BC"/>
    <w:rsid w:val="009F03FA"/>
    <w:rsid w:val="009F0C86"/>
    <w:rsid w:val="009F18E1"/>
    <w:rsid w:val="009F3984"/>
    <w:rsid w:val="009F4166"/>
    <w:rsid w:val="009F5D8E"/>
    <w:rsid w:val="009F73E4"/>
    <w:rsid w:val="009F7B7D"/>
    <w:rsid w:val="00A004AD"/>
    <w:rsid w:val="00A0077A"/>
    <w:rsid w:val="00A008A7"/>
    <w:rsid w:val="00A00F57"/>
    <w:rsid w:val="00A02384"/>
    <w:rsid w:val="00A029CB"/>
    <w:rsid w:val="00A03E83"/>
    <w:rsid w:val="00A058DD"/>
    <w:rsid w:val="00A05ED0"/>
    <w:rsid w:val="00A05F38"/>
    <w:rsid w:val="00A0742C"/>
    <w:rsid w:val="00A108C8"/>
    <w:rsid w:val="00A113D7"/>
    <w:rsid w:val="00A11D06"/>
    <w:rsid w:val="00A12D79"/>
    <w:rsid w:val="00A1511E"/>
    <w:rsid w:val="00A170E9"/>
    <w:rsid w:val="00A205AE"/>
    <w:rsid w:val="00A20A9D"/>
    <w:rsid w:val="00A212F8"/>
    <w:rsid w:val="00A22E83"/>
    <w:rsid w:val="00A25C28"/>
    <w:rsid w:val="00A31441"/>
    <w:rsid w:val="00A32566"/>
    <w:rsid w:val="00A349B4"/>
    <w:rsid w:val="00A36BDB"/>
    <w:rsid w:val="00A404C6"/>
    <w:rsid w:val="00A42FA5"/>
    <w:rsid w:val="00A43DAD"/>
    <w:rsid w:val="00A45D8A"/>
    <w:rsid w:val="00A51A65"/>
    <w:rsid w:val="00A51BD1"/>
    <w:rsid w:val="00A53441"/>
    <w:rsid w:val="00A5381B"/>
    <w:rsid w:val="00A53BAC"/>
    <w:rsid w:val="00A55493"/>
    <w:rsid w:val="00A557B7"/>
    <w:rsid w:val="00A5762C"/>
    <w:rsid w:val="00A5798D"/>
    <w:rsid w:val="00A57B01"/>
    <w:rsid w:val="00A616D6"/>
    <w:rsid w:val="00A62C94"/>
    <w:rsid w:val="00A6326C"/>
    <w:rsid w:val="00A639DA"/>
    <w:rsid w:val="00A651A8"/>
    <w:rsid w:val="00A66378"/>
    <w:rsid w:val="00A674D7"/>
    <w:rsid w:val="00A674F5"/>
    <w:rsid w:val="00A701ED"/>
    <w:rsid w:val="00A70507"/>
    <w:rsid w:val="00A70922"/>
    <w:rsid w:val="00A724E8"/>
    <w:rsid w:val="00A736A7"/>
    <w:rsid w:val="00A75F8C"/>
    <w:rsid w:val="00A7703B"/>
    <w:rsid w:val="00A8364F"/>
    <w:rsid w:val="00A83E5E"/>
    <w:rsid w:val="00A86E21"/>
    <w:rsid w:val="00A86F25"/>
    <w:rsid w:val="00A95D63"/>
    <w:rsid w:val="00A96699"/>
    <w:rsid w:val="00A9686F"/>
    <w:rsid w:val="00A97871"/>
    <w:rsid w:val="00A978B9"/>
    <w:rsid w:val="00AA0401"/>
    <w:rsid w:val="00AA09BA"/>
    <w:rsid w:val="00AA1501"/>
    <w:rsid w:val="00AA5C09"/>
    <w:rsid w:val="00AA719C"/>
    <w:rsid w:val="00AB04DD"/>
    <w:rsid w:val="00AB2A11"/>
    <w:rsid w:val="00AB48B0"/>
    <w:rsid w:val="00AB5987"/>
    <w:rsid w:val="00AB6039"/>
    <w:rsid w:val="00AB63A3"/>
    <w:rsid w:val="00AC0497"/>
    <w:rsid w:val="00AC31A3"/>
    <w:rsid w:val="00AC3AF2"/>
    <w:rsid w:val="00AC3BD7"/>
    <w:rsid w:val="00AC3C52"/>
    <w:rsid w:val="00AC4031"/>
    <w:rsid w:val="00AC4FC4"/>
    <w:rsid w:val="00AC5FC2"/>
    <w:rsid w:val="00AC6A8B"/>
    <w:rsid w:val="00AC6C53"/>
    <w:rsid w:val="00AC6CC8"/>
    <w:rsid w:val="00AC710A"/>
    <w:rsid w:val="00AD15B8"/>
    <w:rsid w:val="00AD2011"/>
    <w:rsid w:val="00AD5538"/>
    <w:rsid w:val="00AD5AE9"/>
    <w:rsid w:val="00AD5D9F"/>
    <w:rsid w:val="00AD79F3"/>
    <w:rsid w:val="00AE0E67"/>
    <w:rsid w:val="00AE18C0"/>
    <w:rsid w:val="00AE24D2"/>
    <w:rsid w:val="00AE3C47"/>
    <w:rsid w:val="00AE3CE6"/>
    <w:rsid w:val="00AE6BB9"/>
    <w:rsid w:val="00AF271F"/>
    <w:rsid w:val="00AF2AE7"/>
    <w:rsid w:val="00AF3598"/>
    <w:rsid w:val="00AF44F0"/>
    <w:rsid w:val="00AF51C1"/>
    <w:rsid w:val="00AF6619"/>
    <w:rsid w:val="00AF7B2A"/>
    <w:rsid w:val="00B03B73"/>
    <w:rsid w:val="00B0437E"/>
    <w:rsid w:val="00B10C9B"/>
    <w:rsid w:val="00B13A61"/>
    <w:rsid w:val="00B13ADA"/>
    <w:rsid w:val="00B148B4"/>
    <w:rsid w:val="00B16445"/>
    <w:rsid w:val="00B1644C"/>
    <w:rsid w:val="00B170C8"/>
    <w:rsid w:val="00B17E6F"/>
    <w:rsid w:val="00B21A59"/>
    <w:rsid w:val="00B236B6"/>
    <w:rsid w:val="00B240AB"/>
    <w:rsid w:val="00B247C3"/>
    <w:rsid w:val="00B248DF"/>
    <w:rsid w:val="00B2545E"/>
    <w:rsid w:val="00B3064D"/>
    <w:rsid w:val="00B30EC8"/>
    <w:rsid w:val="00B34464"/>
    <w:rsid w:val="00B34D5F"/>
    <w:rsid w:val="00B3557E"/>
    <w:rsid w:val="00B355D6"/>
    <w:rsid w:val="00B36990"/>
    <w:rsid w:val="00B3773C"/>
    <w:rsid w:val="00B408DB"/>
    <w:rsid w:val="00B40C5A"/>
    <w:rsid w:val="00B413B9"/>
    <w:rsid w:val="00B42280"/>
    <w:rsid w:val="00B423ED"/>
    <w:rsid w:val="00B42F44"/>
    <w:rsid w:val="00B43671"/>
    <w:rsid w:val="00B45B87"/>
    <w:rsid w:val="00B464D4"/>
    <w:rsid w:val="00B5186B"/>
    <w:rsid w:val="00B51B18"/>
    <w:rsid w:val="00B52302"/>
    <w:rsid w:val="00B52584"/>
    <w:rsid w:val="00B52811"/>
    <w:rsid w:val="00B53CB8"/>
    <w:rsid w:val="00B55217"/>
    <w:rsid w:val="00B56A58"/>
    <w:rsid w:val="00B6135C"/>
    <w:rsid w:val="00B62CF9"/>
    <w:rsid w:val="00B65211"/>
    <w:rsid w:val="00B703E1"/>
    <w:rsid w:val="00B71E90"/>
    <w:rsid w:val="00B71EA8"/>
    <w:rsid w:val="00B71EFD"/>
    <w:rsid w:val="00B7312E"/>
    <w:rsid w:val="00B75430"/>
    <w:rsid w:val="00B77C19"/>
    <w:rsid w:val="00B8138F"/>
    <w:rsid w:val="00B82C07"/>
    <w:rsid w:val="00B84C58"/>
    <w:rsid w:val="00B91D43"/>
    <w:rsid w:val="00B92B11"/>
    <w:rsid w:val="00B94C29"/>
    <w:rsid w:val="00B962B3"/>
    <w:rsid w:val="00B97021"/>
    <w:rsid w:val="00B97E4A"/>
    <w:rsid w:val="00BA01B9"/>
    <w:rsid w:val="00BA1385"/>
    <w:rsid w:val="00BA1915"/>
    <w:rsid w:val="00BA5203"/>
    <w:rsid w:val="00BA7AA6"/>
    <w:rsid w:val="00BB03D9"/>
    <w:rsid w:val="00BB03DB"/>
    <w:rsid w:val="00BB1CD4"/>
    <w:rsid w:val="00BB3F7A"/>
    <w:rsid w:val="00BB61E4"/>
    <w:rsid w:val="00BB78A1"/>
    <w:rsid w:val="00BB7CED"/>
    <w:rsid w:val="00BC2A71"/>
    <w:rsid w:val="00BC2AF4"/>
    <w:rsid w:val="00BC46AC"/>
    <w:rsid w:val="00BC4D1F"/>
    <w:rsid w:val="00BC5F47"/>
    <w:rsid w:val="00BC7427"/>
    <w:rsid w:val="00BD04E4"/>
    <w:rsid w:val="00BD1C22"/>
    <w:rsid w:val="00BD24E2"/>
    <w:rsid w:val="00BD52AF"/>
    <w:rsid w:val="00BD5DF1"/>
    <w:rsid w:val="00BE0953"/>
    <w:rsid w:val="00BE2C99"/>
    <w:rsid w:val="00BE4057"/>
    <w:rsid w:val="00BE74C7"/>
    <w:rsid w:val="00BF042F"/>
    <w:rsid w:val="00BF1A0A"/>
    <w:rsid w:val="00BF23BA"/>
    <w:rsid w:val="00BF4981"/>
    <w:rsid w:val="00BF71DA"/>
    <w:rsid w:val="00C02456"/>
    <w:rsid w:val="00C02E27"/>
    <w:rsid w:val="00C03665"/>
    <w:rsid w:val="00C03AD9"/>
    <w:rsid w:val="00C075AE"/>
    <w:rsid w:val="00C11462"/>
    <w:rsid w:val="00C12099"/>
    <w:rsid w:val="00C122E4"/>
    <w:rsid w:val="00C139DF"/>
    <w:rsid w:val="00C14494"/>
    <w:rsid w:val="00C155C6"/>
    <w:rsid w:val="00C172DF"/>
    <w:rsid w:val="00C206B8"/>
    <w:rsid w:val="00C22E18"/>
    <w:rsid w:val="00C243A8"/>
    <w:rsid w:val="00C25A5B"/>
    <w:rsid w:val="00C278B6"/>
    <w:rsid w:val="00C27A8E"/>
    <w:rsid w:val="00C31F78"/>
    <w:rsid w:val="00C334D6"/>
    <w:rsid w:val="00C34F25"/>
    <w:rsid w:val="00C36898"/>
    <w:rsid w:val="00C378D9"/>
    <w:rsid w:val="00C37C90"/>
    <w:rsid w:val="00C401CF"/>
    <w:rsid w:val="00C40B11"/>
    <w:rsid w:val="00C429B2"/>
    <w:rsid w:val="00C45999"/>
    <w:rsid w:val="00C462C9"/>
    <w:rsid w:val="00C46566"/>
    <w:rsid w:val="00C46622"/>
    <w:rsid w:val="00C4666C"/>
    <w:rsid w:val="00C47458"/>
    <w:rsid w:val="00C47CEE"/>
    <w:rsid w:val="00C5035E"/>
    <w:rsid w:val="00C53FC0"/>
    <w:rsid w:val="00C5530A"/>
    <w:rsid w:val="00C553BB"/>
    <w:rsid w:val="00C56A62"/>
    <w:rsid w:val="00C57B76"/>
    <w:rsid w:val="00C63EA3"/>
    <w:rsid w:val="00C6514C"/>
    <w:rsid w:val="00C663AF"/>
    <w:rsid w:val="00C66C34"/>
    <w:rsid w:val="00C70394"/>
    <w:rsid w:val="00C7463D"/>
    <w:rsid w:val="00C75362"/>
    <w:rsid w:val="00C753AD"/>
    <w:rsid w:val="00C7641D"/>
    <w:rsid w:val="00C76A9D"/>
    <w:rsid w:val="00C771FB"/>
    <w:rsid w:val="00C8010D"/>
    <w:rsid w:val="00C815CC"/>
    <w:rsid w:val="00C8435E"/>
    <w:rsid w:val="00C847DF"/>
    <w:rsid w:val="00C85A51"/>
    <w:rsid w:val="00C870E6"/>
    <w:rsid w:val="00C87D1F"/>
    <w:rsid w:val="00C90526"/>
    <w:rsid w:val="00C916F7"/>
    <w:rsid w:val="00C91ABD"/>
    <w:rsid w:val="00C92ACE"/>
    <w:rsid w:val="00C93A5B"/>
    <w:rsid w:val="00C958B1"/>
    <w:rsid w:val="00C969C4"/>
    <w:rsid w:val="00CA0252"/>
    <w:rsid w:val="00CA0788"/>
    <w:rsid w:val="00CA478F"/>
    <w:rsid w:val="00CA6403"/>
    <w:rsid w:val="00CA67A1"/>
    <w:rsid w:val="00CB0E39"/>
    <w:rsid w:val="00CB18F7"/>
    <w:rsid w:val="00CB42C2"/>
    <w:rsid w:val="00CB42D1"/>
    <w:rsid w:val="00CB4F95"/>
    <w:rsid w:val="00CB5482"/>
    <w:rsid w:val="00CB6188"/>
    <w:rsid w:val="00CB6EEC"/>
    <w:rsid w:val="00CB7046"/>
    <w:rsid w:val="00CC01C9"/>
    <w:rsid w:val="00CC0219"/>
    <w:rsid w:val="00CC229C"/>
    <w:rsid w:val="00CC5F80"/>
    <w:rsid w:val="00CC7A17"/>
    <w:rsid w:val="00CD3473"/>
    <w:rsid w:val="00CD46C1"/>
    <w:rsid w:val="00CD64F7"/>
    <w:rsid w:val="00CD66F9"/>
    <w:rsid w:val="00CD7CEB"/>
    <w:rsid w:val="00CE191C"/>
    <w:rsid w:val="00CE1CBD"/>
    <w:rsid w:val="00CE251C"/>
    <w:rsid w:val="00CE478D"/>
    <w:rsid w:val="00CE4995"/>
    <w:rsid w:val="00CE558D"/>
    <w:rsid w:val="00CE67A1"/>
    <w:rsid w:val="00CE78D5"/>
    <w:rsid w:val="00CF0751"/>
    <w:rsid w:val="00CF48C8"/>
    <w:rsid w:val="00CF5899"/>
    <w:rsid w:val="00D00650"/>
    <w:rsid w:val="00D01331"/>
    <w:rsid w:val="00D0148A"/>
    <w:rsid w:val="00D019BB"/>
    <w:rsid w:val="00D027BE"/>
    <w:rsid w:val="00D02AF8"/>
    <w:rsid w:val="00D0389E"/>
    <w:rsid w:val="00D04B52"/>
    <w:rsid w:val="00D063FA"/>
    <w:rsid w:val="00D07019"/>
    <w:rsid w:val="00D07088"/>
    <w:rsid w:val="00D11C49"/>
    <w:rsid w:val="00D11D75"/>
    <w:rsid w:val="00D11FDA"/>
    <w:rsid w:val="00D1248B"/>
    <w:rsid w:val="00D14B3A"/>
    <w:rsid w:val="00D15AEE"/>
    <w:rsid w:val="00D215D3"/>
    <w:rsid w:val="00D216CA"/>
    <w:rsid w:val="00D24BC8"/>
    <w:rsid w:val="00D26F76"/>
    <w:rsid w:val="00D278F5"/>
    <w:rsid w:val="00D31C9D"/>
    <w:rsid w:val="00D31D6D"/>
    <w:rsid w:val="00D320A9"/>
    <w:rsid w:val="00D32F5A"/>
    <w:rsid w:val="00D33743"/>
    <w:rsid w:val="00D33AD4"/>
    <w:rsid w:val="00D34090"/>
    <w:rsid w:val="00D349C5"/>
    <w:rsid w:val="00D34CDF"/>
    <w:rsid w:val="00D350D4"/>
    <w:rsid w:val="00D45924"/>
    <w:rsid w:val="00D45B91"/>
    <w:rsid w:val="00D47183"/>
    <w:rsid w:val="00D50150"/>
    <w:rsid w:val="00D5578D"/>
    <w:rsid w:val="00D56606"/>
    <w:rsid w:val="00D5773F"/>
    <w:rsid w:val="00D67840"/>
    <w:rsid w:val="00D678AF"/>
    <w:rsid w:val="00D67E88"/>
    <w:rsid w:val="00D67F59"/>
    <w:rsid w:val="00D76BF8"/>
    <w:rsid w:val="00D8184E"/>
    <w:rsid w:val="00D81B6A"/>
    <w:rsid w:val="00D83104"/>
    <w:rsid w:val="00D83C8B"/>
    <w:rsid w:val="00D84662"/>
    <w:rsid w:val="00D86F31"/>
    <w:rsid w:val="00D910EE"/>
    <w:rsid w:val="00D95356"/>
    <w:rsid w:val="00D9797C"/>
    <w:rsid w:val="00D97C61"/>
    <w:rsid w:val="00DA09D4"/>
    <w:rsid w:val="00DA0D0F"/>
    <w:rsid w:val="00DA0E0A"/>
    <w:rsid w:val="00DA1096"/>
    <w:rsid w:val="00DA1CC9"/>
    <w:rsid w:val="00DA2A4F"/>
    <w:rsid w:val="00DA3059"/>
    <w:rsid w:val="00DA3E0F"/>
    <w:rsid w:val="00DA54D9"/>
    <w:rsid w:val="00DA6D6F"/>
    <w:rsid w:val="00DA74D1"/>
    <w:rsid w:val="00DB0963"/>
    <w:rsid w:val="00DB0E2F"/>
    <w:rsid w:val="00DB2C8D"/>
    <w:rsid w:val="00DB527B"/>
    <w:rsid w:val="00DC17E6"/>
    <w:rsid w:val="00DC1CAC"/>
    <w:rsid w:val="00DC4BDF"/>
    <w:rsid w:val="00DC52F2"/>
    <w:rsid w:val="00DC6B24"/>
    <w:rsid w:val="00DC70C7"/>
    <w:rsid w:val="00DC7376"/>
    <w:rsid w:val="00DD255C"/>
    <w:rsid w:val="00DD3D50"/>
    <w:rsid w:val="00DD4600"/>
    <w:rsid w:val="00DE008D"/>
    <w:rsid w:val="00DE08CC"/>
    <w:rsid w:val="00DE19C4"/>
    <w:rsid w:val="00DE2E0F"/>
    <w:rsid w:val="00DE2E71"/>
    <w:rsid w:val="00DE341C"/>
    <w:rsid w:val="00DE5597"/>
    <w:rsid w:val="00DE77F7"/>
    <w:rsid w:val="00DF19E9"/>
    <w:rsid w:val="00DF2873"/>
    <w:rsid w:val="00DF314A"/>
    <w:rsid w:val="00DF537E"/>
    <w:rsid w:val="00DF595F"/>
    <w:rsid w:val="00DF68AC"/>
    <w:rsid w:val="00E00DD2"/>
    <w:rsid w:val="00E05C8E"/>
    <w:rsid w:val="00E063D4"/>
    <w:rsid w:val="00E1059C"/>
    <w:rsid w:val="00E116DD"/>
    <w:rsid w:val="00E13A48"/>
    <w:rsid w:val="00E209B4"/>
    <w:rsid w:val="00E21242"/>
    <w:rsid w:val="00E2138A"/>
    <w:rsid w:val="00E25994"/>
    <w:rsid w:val="00E27929"/>
    <w:rsid w:val="00E30DAC"/>
    <w:rsid w:val="00E31457"/>
    <w:rsid w:val="00E33444"/>
    <w:rsid w:val="00E335AA"/>
    <w:rsid w:val="00E336A0"/>
    <w:rsid w:val="00E34790"/>
    <w:rsid w:val="00E347B0"/>
    <w:rsid w:val="00E3553A"/>
    <w:rsid w:val="00E3636B"/>
    <w:rsid w:val="00E36C4D"/>
    <w:rsid w:val="00E40226"/>
    <w:rsid w:val="00E404A8"/>
    <w:rsid w:val="00E41BD3"/>
    <w:rsid w:val="00E432EC"/>
    <w:rsid w:val="00E440DE"/>
    <w:rsid w:val="00E46D01"/>
    <w:rsid w:val="00E50AEC"/>
    <w:rsid w:val="00E513F7"/>
    <w:rsid w:val="00E51BD7"/>
    <w:rsid w:val="00E52F34"/>
    <w:rsid w:val="00E56136"/>
    <w:rsid w:val="00E6056E"/>
    <w:rsid w:val="00E61680"/>
    <w:rsid w:val="00E64892"/>
    <w:rsid w:val="00E648A8"/>
    <w:rsid w:val="00E6551C"/>
    <w:rsid w:val="00E65579"/>
    <w:rsid w:val="00E721F4"/>
    <w:rsid w:val="00E72D3D"/>
    <w:rsid w:val="00E73A90"/>
    <w:rsid w:val="00E749E7"/>
    <w:rsid w:val="00E75B25"/>
    <w:rsid w:val="00E75F33"/>
    <w:rsid w:val="00E776EA"/>
    <w:rsid w:val="00E8061B"/>
    <w:rsid w:val="00E80CCB"/>
    <w:rsid w:val="00E82E9D"/>
    <w:rsid w:val="00E87840"/>
    <w:rsid w:val="00E91436"/>
    <w:rsid w:val="00E9235B"/>
    <w:rsid w:val="00E92A96"/>
    <w:rsid w:val="00EB03B8"/>
    <w:rsid w:val="00EB2029"/>
    <w:rsid w:val="00EB3004"/>
    <w:rsid w:val="00EB6FD1"/>
    <w:rsid w:val="00EB73A6"/>
    <w:rsid w:val="00EC0372"/>
    <w:rsid w:val="00EC0F0F"/>
    <w:rsid w:val="00EC16AA"/>
    <w:rsid w:val="00EC17B7"/>
    <w:rsid w:val="00EC25F7"/>
    <w:rsid w:val="00EC2AD2"/>
    <w:rsid w:val="00EC36E8"/>
    <w:rsid w:val="00EC50BD"/>
    <w:rsid w:val="00EC5543"/>
    <w:rsid w:val="00EC5A8C"/>
    <w:rsid w:val="00EC5B69"/>
    <w:rsid w:val="00EC75D9"/>
    <w:rsid w:val="00EC7DC1"/>
    <w:rsid w:val="00ED1C91"/>
    <w:rsid w:val="00ED3C7A"/>
    <w:rsid w:val="00ED636D"/>
    <w:rsid w:val="00EE0058"/>
    <w:rsid w:val="00EE1DEE"/>
    <w:rsid w:val="00EE2E24"/>
    <w:rsid w:val="00EE3FE8"/>
    <w:rsid w:val="00EE715C"/>
    <w:rsid w:val="00EF1B37"/>
    <w:rsid w:val="00EF1D1D"/>
    <w:rsid w:val="00EF2980"/>
    <w:rsid w:val="00EF3C98"/>
    <w:rsid w:val="00EF43C3"/>
    <w:rsid w:val="00F00219"/>
    <w:rsid w:val="00F01317"/>
    <w:rsid w:val="00F01A6A"/>
    <w:rsid w:val="00F03776"/>
    <w:rsid w:val="00F04761"/>
    <w:rsid w:val="00F050B4"/>
    <w:rsid w:val="00F057AE"/>
    <w:rsid w:val="00F05978"/>
    <w:rsid w:val="00F063DD"/>
    <w:rsid w:val="00F10905"/>
    <w:rsid w:val="00F113A8"/>
    <w:rsid w:val="00F116D7"/>
    <w:rsid w:val="00F116DB"/>
    <w:rsid w:val="00F11D9D"/>
    <w:rsid w:val="00F14BB2"/>
    <w:rsid w:val="00F14EB4"/>
    <w:rsid w:val="00F152BD"/>
    <w:rsid w:val="00F20440"/>
    <w:rsid w:val="00F20D80"/>
    <w:rsid w:val="00F22214"/>
    <w:rsid w:val="00F24FF0"/>
    <w:rsid w:val="00F2504B"/>
    <w:rsid w:val="00F2515C"/>
    <w:rsid w:val="00F25488"/>
    <w:rsid w:val="00F255C6"/>
    <w:rsid w:val="00F25935"/>
    <w:rsid w:val="00F26313"/>
    <w:rsid w:val="00F26DB6"/>
    <w:rsid w:val="00F322EC"/>
    <w:rsid w:val="00F349AB"/>
    <w:rsid w:val="00F35DE8"/>
    <w:rsid w:val="00F36B23"/>
    <w:rsid w:val="00F40E78"/>
    <w:rsid w:val="00F41036"/>
    <w:rsid w:val="00F4290D"/>
    <w:rsid w:val="00F463DD"/>
    <w:rsid w:val="00F47B5F"/>
    <w:rsid w:val="00F52128"/>
    <w:rsid w:val="00F549DA"/>
    <w:rsid w:val="00F554D0"/>
    <w:rsid w:val="00F56028"/>
    <w:rsid w:val="00F568F0"/>
    <w:rsid w:val="00F6019A"/>
    <w:rsid w:val="00F60733"/>
    <w:rsid w:val="00F60E34"/>
    <w:rsid w:val="00F60EA0"/>
    <w:rsid w:val="00F64A2E"/>
    <w:rsid w:val="00F64E65"/>
    <w:rsid w:val="00F71701"/>
    <w:rsid w:val="00F7190F"/>
    <w:rsid w:val="00F7196C"/>
    <w:rsid w:val="00F72E82"/>
    <w:rsid w:val="00F73BD0"/>
    <w:rsid w:val="00F740F8"/>
    <w:rsid w:val="00F771CB"/>
    <w:rsid w:val="00F77DA2"/>
    <w:rsid w:val="00F77EFA"/>
    <w:rsid w:val="00F77F95"/>
    <w:rsid w:val="00F804A9"/>
    <w:rsid w:val="00F82523"/>
    <w:rsid w:val="00F8515B"/>
    <w:rsid w:val="00F854EA"/>
    <w:rsid w:val="00F86CA0"/>
    <w:rsid w:val="00F875E5"/>
    <w:rsid w:val="00F904DF"/>
    <w:rsid w:val="00F90CAF"/>
    <w:rsid w:val="00F947FF"/>
    <w:rsid w:val="00F950C3"/>
    <w:rsid w:val="00FA0EC7"/>
    <w:rsid w:val="00FA1214"/>
    <w:rsid w:val="00FA149B"/>
    <w:rsid w:val="00FA2588"/>
    <w:rsid w:val="00FA6078"/>
    <w:rsid w:val="00FB2A2D"/>
    <w:rsid w:val="00FB2CDB"/>
    <w:rsid w:val="00FB6355"/>
    <w:rsid w:val="00FC0438"/>
    <w:rsid w:val="00FC2CC9"/>
    <w:rsid w:val="00FC4130"/>
    <w:rsid w:val="00FC4E1E"/>
    <w:rsid w:val="00FC560A"/>
    <w:rsid w:val="00FC5976"/>
    <w:rsid w:val="00FC5B86"/>
    <w:rsid w:val="00FC5CD3"/>
    <w:rsid w:val="00FD0C3A"/>
    <w:rsid w:val="00FD292F"/>
    <w:rsid w:val="00FD294E"/>
    <w:rsid w:val="00FD2D14"/>
    <w:rsid w:val="00FD5389"/>
    <w:rsid w:val="00FD7A85"/>
    <w:rsid w:val="00FE06F8"/>
    <w:rsid w:val="00FE1919"/>
    <w:rsid w:val="00FE3574"/>
    <w:rsid w:val="00FE49CB"/>
    <w:rsid w:val="00FE558C"/>
    <w:rsid w:val="00FE5BF7"/>
    <w:rsid w:val="00FE6168"/>
    <w:rsid w:val="00FE69C8"/>
    <w:rsid w:val="00FE6F4F"/>
    <w:rsid w:val="00FE7A96"/>
    <w:rsid w:val="00FF022D"/>
    <w:rsid w:val="00FF152C"/>
    <w:rsid w:val="00FF1B2F"/>
    <w:rsid w:val="00FF1E4B"/>
    <w:rsid w:val="00FF1E9C"/>
    <w:rsid w:val="00FF285D"/>
    <w:rsid w:val="00FF3C39"/>
    <w:rsid w:val="00FF3CE6"/>
    <w:rsid w:val="00FF3EDF"/>
    <w:rsid w:val="00FF6651"/>
    <w:rsid w:val="00FF7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D6F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581D6F"/>
    <w:pPr>
      <w:keepNext/>
      <w:spacing w:before="240" w:after="60"/>
      <w:outlineLvl w:val="0"/>
    </w:pPr>
    <w:rPr>
      <w:b/>
      <w:kern w:val="28"/>
      <w:sz w:val="24"/>
    </w:rPr>
  </w:style>
  <w:style w:type="paragraph" w:styleId="Nadpis2">
    <w:name w:val="heading 2"/>
    <w:basedOn w:val="Normln"/>
    <w:next w:val="Normln"/>
    <w:link w:val="Nadpis2Char"/>
    <w:qFormat/>
    <w:rsid w:val="00581D6F"/>
    <w:pPr>
      <w:keepNext/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81D6F"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581D6F"/>
    <w:pPr>
      <w:keepNext/>
      <w:jc w:val="center"/>
      <w:outlineLvl w:val="3"/>
    </w:pPr>
    <w:rPr>
      <w:b/>
      <w:caps/>
      <w:sz w:val="28"/>
    </w:rPr>
  </w:style>
  <w:style w:type="paragraph" w:styleId="Nadpis5">
    <w:name w:val="heading 5"/>
    <w:basedOn w:val="Normln"/>
    <w:next w:val="Normln"/>
    <w:qFormat/>
    <w:rsid w:val="00581D6F"/>
    <w:pPr>
      <w:keepNext/>
      <w:overflowPunct/>
      <w:autoSpaceDE/>
      <w:autoSpaceDN/>
      <w:adjustRightInd/>
      <w:jc w:val="center"/>
      <w:textAlignment w:val="auto"/>
      <w:outlineLvl w:val="4"/>
    </w:pPr>
    <w:rPr>
      <w:b/>
      <w:sz w:val="40"/>
    </w:rPr>
  </w:style>
  <w:style w:type="paragraph" w:styleId="Nadpis6">
    <w:name w:val="heading 6"/>
    <w:basedOn w:val="Normln"/>
    <w:next w:val="Normln"/>
    <w:qFormat/>
    <w:rsid w:val="00581D6F"/>
    <w:pPr>
      <w:keepNext/>
      <w:overflowPunct/>
      <w:autoSpaceDE/>
      <w:autoSpaceDN/>
      <w:adjustRightInd/>
      <w:jc w:val="center"/>
      <w:textAlignment w:val="auto"/>
      <w:outlineLvl w:val="5"/>
    </w:pPr>
    <w:rPr>
      <w:b/>
      <w:caps/>
      <w:sz w:val="32"/>
    </w:rPr>
  </w:style>
  <w:style w:type="paragraph" w:styleId="Nadpis7">
    <w:name w:val="heading 7"/>
    <w:basedOn w:val="Normln"/>
    <w:next w:val="Normln"/>
    <w:qFormat/>
    <w:rsid w:val="00581D6F"/>
    <w:pPr>
      <w:keepNext/>
      <w:overflowPunct/>
      <w:autoSpaceDE/>
      <w:autoSpaceDN/>
      <w:adjustRightInd/>
      <w:ind w:left="1134"/>
      <w:jc w:val="center"/>
      <w:textAlignment w:val="auto"/>
      <w:outlineLvl w:val="6"/>
    </w:pPr>
    <w:rPr>
      <w:b/>
      <w:caps/>
      <w:sz w:val="24"/>
    </w:rPr>
  </w:style>
  <w:style w:type="paragraph" w:styleId="Nadpis8">
    <w:name w:val="heading 8"/>
    <w:basedOn w:val="Normln"/>
    <w:next w:val="Normln"/>
    <w:qFormat/>
    <w:rsid w:val="00581D6F"/>
    <w:pPr>
      <w:keepNext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nhideWhenUsed/>
    <w:qFormat/>
    <w:rsid w:val="00451CB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581D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81D6F"/>
  </w:style>
  <w:style w:type="paragraph" w:styleId="Zhlav">
    <w:name w:val="header"/>
    <w:basedOn w:val="Normln"/>
    <w:link w:val="ZhlavChar"/>
    <w:rsid w:val="00581D6F"/>
    <w:pPr>
      <w:tabs>
        <w:tab w:val="center" w:pos="4536"/>
        <w:tab w:val="right" w:pos="9072"/>
      </w:tabs>
    </w:pPr>
  </w:style>
  <w:style w:type="paragraph" w:styleId="Zkladntext">
    <w:name w:val="Body Text"/>
    <w:aliases w:val="termo,termo Char,termo Char Char,termo Char Char Char Char Char,()odstaved,Základní text Char Char,Základní text Char Char Char Char Char,Základní text Char Char Char Char Char Char Char Char Char Char Char"/>
    <w:basedOn w:val="Normln"/>
    <w:link w:val="ZkladntextChar"/>
    <w:semiHidden/>
    <w:rsid w:val="00581D6F"/>
    <w:pPr>
      <w:jc w:val="both"/>
    </w:pPr>
  </w:style>
  <w:style w:type="paragraph" w:styleId="Zkladntextodsazen">
    <w:name w:val="Body Text Indent"/>
    <w:basedOn w:val="Normln"/>
    <w:semiHidden/>
    <w:rsid w:val="00581D6F"/>
    <w:pPr>
      <w:overflowPunct/>
      <w:autoSpaceDE/>
      <w:autoSpaceDN/>
      <w:adjustRightInd/>
      <w:ind w:left="708" w:firstLine="708"/>
      <w:textAlignment w:val="auto"/>
    </w:pPr>
    <w:rPr>
      <w:sz w:val="16"/>
    </w:rPr>
  </w:style>
  <w:style w:type="paragraph" w:styleId="Zkladntextodsazen2">
    <w:name w:val="Body Text Indent 2"/>
    <w:basedOn w:val="Normln"/>
    <w:semiHidden/>
    <w:rsid w:val="00581D6F"/>
    <w:pPr>
      <w:pBdr>
        <w:bottom w:val="single" w:sz="4" w:space="1" w:color="auto"/>
      </w:pBdr>
      <w:overflowPunct/>
      <w:autoSpaceDE/>
      <w:autoSpaceDN/>
      <w:adjustRightInd/>
      <w:ind w:left="3261"/>
      <w:textAlignment w:val="auto"/>
    </w:pPr>
  </w:style>
  <w:style w:type="character" w:styleId="Hypertextovodkaz">
    <w:name w:val="Hyperlink"/>
    <w:basedOn w:val="Standardnpsmoodstavce"/>
    <w:uiPriority w:val="99"/>
    <w:semiHidden/>
    <w:rsid w:val="00581D6F"/>
    <w:rPr>
      <w:color w:val="0000FF"/>
      <w:u w:val="single"/>
    </w:rPr>
  </w:style>
  <w:style w:type="paragraph" w:customStyle="1" w:styleId="Podnadpis">
    <w:name w:val="Podnadpis"/>
    <w:basedOn w:val="Normln"/>
    <w:rsid w:val="00581D6F"/>
    <w:pPr>
      <w:numPr>
        <w:ilvl w:val="1"/>
        <w:numId w:val="1"/>
      </w:numPr>
      <w:tabs>
        <w:tab w:val="left" w:pos="1418"/>
        <w:tab w:val="right" w:pos="7655"/>
        <w:tab w:val="right" w:pos="8789"/>
      </w:tabs>
      <w:overflowPunct/>
      <w:autoSpaceDE/>
      <w:autoSpaceDN/>
      <w:adjustRightInd/>
      <w:spacing w:after="60"/>
      <w:jc w:val="both"/>
      <w:textAlignment w:val="auto"/>
      <w:outlineLvl w:val="1"/>
    </w:pPr>
    <w:rPr>
      <w:sz w:val="22"/>
      <w:u w:val="single"/>
    </w:rPr>
  </w:style>
  <w:style w:type="paragraph" w:customStyle="1" w:styleId="nadpis10">
    <w:name w:val="nadpis1"/>
    <w:basedOn w:val="Normln"/>
    <w:next w:val="Normln"/>
    <w:autoRedefine/>
    <w:rsid w:val="00581D6F"/>
    <w:pPr>
      <w:jc w:val="both"/>
    </w:pPr>
    <w:rPr>
      <w:u w:val="single"/>
    </w:rPr>
  </w:style>
  <w:style w:type="paragraph" w:styleId="Zkladntext2">
    <w:name w:val="Body Text 2"/>
    <w:basedOn w:val="Normln"/>
    <w:semiHidden/>
    <w:rsid w:val="00581D6F"/>
    <w:pPr>
      <w:overflowPunct/>
      <w:autoSpaceDE/>
      <w:autoSpaceDN/>
      <w:adjustRightInd/>
      <w:jc w:val="both"/>
      <w:textAlignment w:val="auto"/>
    </w:pPr>
    <w:rPr>
      <w:szCs w:val="24"/>
    </w:rPr>
  </w:style>
  <w:style w:type="paragraph" w:customStyle="1" w:styleId="seznam0">
    <w:name w:val="seznam"/>
    <w:basedOn w:val="Normln"/>
    <w:autoRedefine/>
    <w:rsid w:val="00581D6F"/>
    <w:pPr>
      <w:tabs>
        <w:tab w:val="right" w:pos="7655"/>
      </w:tabs>
      <w:overflowPunct/>
      <w:autoSpaceDE/>
      <w:autoSpaceDN/>
      <w:adjustRightInd/>
      <w:jc w:val="both"/>
      <w:textAlignment w:val="auto"/>
    </w:pPr>
    <w:rPr>
      <w:sz w:val="22"/>
    </w:rPr>
  </w:style>
  <w:style w:type="paragraph" w:styleId="Zkladntextodsazen3">
    <w:name w:val="Body Text Indent 3"/>
    <w:basedOn w:val="Normln"/>
    <w:semiHidden/>
    <w:rsid w:val="00581D6F"/>
    <w:pPr>
      <w:ind w:firstLine="708"/>
      <w:jc w:val="both"/>
    </w:pPr>
  </w:style>
  <w:style w:type="paragraph" w:styleId="Nzev">
    <w:name w:val="Title"/>
    <w:basedOn w:val="Normln"/>
    <w:qFormat/>
    <w:rsid w:val="00581D6F"/>
    <w:pPr>
      <w:overflowPunct/>
      <w:autoSpaceDE/>
      <w:autoSpaceDN/>
      <w:adjustRightInd/>
      <w:jc w:val="center"/>
      <w:textAlignment w:val="auto"/>
    </w:pPr>
    <w:rPr>
      <w:rFonts w:ascii="Verdana" w:hAnsi="Verdana"/>
      <w:b/>
      <w:sz w:val="32"/>
    </w:rPr>
  </w:style>
  <w:style w:type="character" w:styleId="Odkaznakoment">
    <w:name w:val="annotation reference"/>
    <w:basedOn w:val="Standardnpsmoodstavce"/>
    <w:semiHidden/>
    <w:rsid w:val="00581D6F"/>
    <w:rPr>
      <w:sz w:val="16"/>
    </w:rPr>
  </w:style>
  <w:style w:type="paragraph" w:styleId="Textkomente">
    <w:name w:val="annotation text"/>
    <w:basedOn w:val="Normln"/>
    <w:link w:val="TextkomenteChar"/>
    <w:semiHidden/>
    <w:rsid w:val="00581D6F"/>
    <w:pPr>
      <w:overflowPunct/>
      <w:autoSpaceDE/>
      <w:autoSpaceDN/>
      <w:adjustRightInd/>
      <w:textAlignment w:val="auto"/>
    </w:pPr>
  </w:style>
  <w:style w:type="paragraph" w:customStyle="1" w:styleId="TPOOdstavec">
    <w:name w:val="TPO Odstavec"/>
    <w:basedOn w:val="Normln"/>
    <w:rsid w:val="00581D6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</w:rPr>
  </w:style>
  <w:style w:type="paragraph" w:customStyle="1" w:styleId="Zkladntext31">
    <w:name w:val="Základní text 31"/>
    <w:basedOn w:val="Normln"/>
    <w:rsid w:val="00581D6F"/>
    <w:pPr>
      <w:widowControl w:val="0"/>
      <w:overflowPunct/>
      <w:autoSpaceDE/>
      <w:autoSpaceDN/>
      <w:adjustRightInd/>
      <w:jc w:val="both"/>
      <w:textAlignment w:val="auto"/>
    </w:pPr>
    <w:rPr>
      <w:rFonts w:ascii="Times New Roman" w:hAnsi="Times New Roman"/>
      <w:noProof/>
      <w:color w:val="000000"/>
      <w:sz w:val="24"/>
    </w:rPr>
  </w:style>
  <w:style w:type="paragraph" w:customStyle="1" w:styleId="Normln1">
    <w:name w:val="Normální1"/>
    <w:basedOn w:val="Normln"/>
    <w:rsid w:val="007F0552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color w:val="000000"/>
      <w:sz w:val="24"/>
    </w:rPr>
  </w:style>
  <w:style w:type="paragraph" w:customStyle="1" w:styleId="Normln2">
    <w:name w:val="Normální2"/>
    <w:rsid w:val="007F0552"/>
    <w:pPr>
      <w:widowControl w:val="0"/>
    </w:pPr>
    <w:rPr>
      <w:noProof/>
    </w:rPr>
  </w:style>
  <w:style w:type="paragraph" w:customStyle="1" w:styleId="xl41">
    <w:name w:val="xl41"/>
    <w:basedOn w:val="Normln"/>
    <w:rsid w:val="00CB7046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Normln"/>
    <w:rsid w:val="00CB7046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59">
    <w:name w:val="xl59"/>
    <w:basedOn w:val="Normln"/>
    <w:rsid w:val="00CB7046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character" w:customStyle="1" w:styleId="ZkladntextChar">
    <w:name w:val="Základní text Char"/>
    <w:aliases w:val="termo Char1,termo Char Char1,termo Char Char Char,termo Char Char Char Char Char Char,()odstaved Char,Základní text Char Char Char,Základní text Char Char Char Char Char Char"/>
    <w:basedOn w:val="Standardnpsmoodstavce"/>
    <w:link w:val="Zkladntext"/>
    <w:semiHidden/>
    <w:rsid w:val="00CB7046"/>
    <w:rPr>
      <w:rFonts w:ascii="Arial" w:hAnsi="Arial"/>
    </w:rPr>
  </w:style>
  <w:style w:type="paragraph" w:styleId="Seznam">
    <w:name w:val="List"/>
    <w:basedOn w:val="Normln"/>
    <w:rsid w:val="006E3667"/>
    <w:pPr>
      <w:numPr>
        <w:numId w:val="2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rsid w:val="003B579A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8E77E6"/>
    <w:rPr>
      <w:rFonts w:ascii="Arial" w:hAnsi="Arial"/>
      <w:b/>
    </w:rPr>
  </w:style>
  <w:style w:type="character" w:customStyle="1" w:styleId="Nadpis9Char">
    <w:name w:val="Nadpis 9 Char"/>
    <w:basedOn w:val="Standardnpsmoodstavce"/>
    <w:link w:val="Nadpis9"/>
    <w:rsid w:val="00451CB7"/>
    <w:rPr>
      <w:rFonts w:ascii="Cambria" w:eastAsia="Times New Roman" w:hAnsi="Cambria" w:cs="Times New Roman"/>
      <w:sz w:val="22"/>
      <w:szCs w:val="22"/>
    </w:rPr>
  </w:style>
  <w:style w:type="paragraph" w:styleId="Normlnweb">
    <w:name w:val="Normal (Web)"/>
    <w:basedOn w:val="Normln"/>
    <w:uiPriority w:val="99"/>
    <w:semiHidden/>
    <w:rsid w:val="00451C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font0">
    <w:name w:val="font0"/>
    <w:basedOn w:val="Normln"/>
    <w:rsid w:val="00451CB7"/>
    <w:pPr>
      <w:overflowPunct/>
      <w:autoSpaceDE/>
      <w:autoSpaceDN/>
      <w:adjustRightInd/>
      <w:spacing w:before="100" w:after="100"/>
      <w:textAlignment w:val="auto"/>
    </w:pPr>
  </w:style>
  <w:style w:type="character" w:customStyle="1" w:styleId="popis1">
    <w:name w:val="popis1"/>
    <w:basedOn w:val="Standardnpsmoodstavce"/>
    <w:rsid w:val="00451CB7"/>
    <w:rPr>
      <w:vanish w:val="0"/>
      <w:webHidden w:val="0"/>
      <w:specVanish w:val="0"/>
    </w:rPr>
  </w:style>
  <w:style w:type="paragraph" w:customStyle="1" w:styleId="TMSnadpis11T">
    <w:name w:val="TMS nadpis 11 T"/>
    <w:basedOn w:val="Normln"/>
    <w:rsid w:val="00451CB7"/>
    <w:pPr>
      <w:numPr>
        <w:ilvl w:val="1"/>
        <w:numId w:val="3"/>
      </w:numPr>
      <w:overflowPunct/>
      <w:autoSpaceDE/>
      <w:autoSpaceDN/>
      <w:adjustRightInd/>
      <w:spacing w:before="120" w:after="120"/>
      <w:textAlignment w:val="auto"/>
    </w:pPr>
    <w:rPr>
      <w:rFonts w:ascii="Courier" w:hAnsi="Courier"/>
      <w:b/>
      <w:sz w:val="22"/>
      <w:szCs w:val="27"/>
    </w:rPr>
  </w:style>
  <w:style w:type="paragraph" w:customStyle="1" w:styleId="TMSnadpis12T">
    <w:name w:val="TMS nadpis 12 T"/>
    <w:basedOn w:val="Normln"/>
    <w:next w:val="Normln"/>
    <w:rsid w:val="00451CB7"/>
    <w:pPr>
      <w:numPr>
        <w:numId w:val="3"/>
      </w:numPr>
      <w:overflowPunct/>
      <w:autoSpaceDE/>
      <w:autoSpaceDN/>
      <w:adjustRightInd/>
      <w:spacing w:before="120" w:after="120"/>
      <w:textAlignment w:val="auto"/>
    </w:pPr>
    <w:rPr>
      <w:rFonts w:ascii="Courier" w:hAnsi="Courier"/>
      <w:b/>
      <w:sz w:val="24"/>
      <w:szCs w:val="27"/>
    </w:rPr>
  </w:style>
  <w:style w:type="paragraph" w:customStyle="1" w:styleId="TMSnadpis11">
    <w:name w:val="TMS nadpis 11"/>
    <w:basedOn w:val="Normln"/>
    <w:rsid w:val="00451CB7"/>
    <w:pPr>
      <w:numPr>
        <w:ilvl w:val="2"/>
        <w:numId w:val="3"/>
      </w:numPr>
      <w:tabs>
        <w:tab w:val="left" w:pos="851"/>
      </w:tabs>
      <w:overflowPunct/>
      <w:autoSpaceDE/>
      <w:autoSpaceDN/>
      <w:adjustRightInd/>
      <w:spacing w:before="120" w:after="120"/>
      <w:textAlignment w:val="auto"/>
    </w:pPr>
    <w:rPr>
      <w:rFonts w:ascii="Courier" w:hAnsi="Courier"/>
      <w:sz w:val="22"/>
      <w:szCs w:val="27"/>
    </w:rPr>
  </w:style>
  <w:style w:type="paragraph" w:customStyle="1" w:styleId="TMSnormalni">
    <w:name w:val="TMS normalni"/>
    <w:rsid w:val="00451CB7"/>
    <w:pPr>
      <w:spacing w:before="120" w:after="120"/>
    </w:pPr>
    <w:rPr>
      <w:rFonts w:ascii="Courier" w:hAnsi="Courier"/>
      <w:sz w:val="22"/>
      <w:szCs w:val="27"/>
    </w:rPr>
  </w:style>
  <w:style w:type="paragraph" w:customStyle="1" w:styleId="Zkladntext20">
    <w:name w:val="Základní text2"/>
    <w:basedOn w:val="Normln"/>
    <w:rsid w:val="00451CB7"/>
    <w:pPr>
      <w:widowControl w:val="0"/>
      <w:suppressAutoHyphens/>
      <w:overflowPunct/>
      <w:autoSpaceDE/>
      <w:autoSpaceDN/>
      <w:adjustRightInd/>
      <w:spacing w:line="288" w:lineRule="auto"/>
      <w:textAlignment w:val="auto"/>
    </w:pPr>
    <w:rPr>
      <w:rFonts w:ascii="Times New Roman" w:hAnsi="Times New Roman"/>
      <w:sz w:val="24"/>
    </w:rPr>
  </w:style>
  <w:style w:type="paragraph" w:styleId="Prosttext">
    <w:name w:val="Plain Text"/>
    <w:basedOn w:val="Normln"/>
    <w:link w:val="ProsttextChar"/>
    <w:rsid w:val="00451CB7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451CB7"/>
    <w:rPr>
      <w:rFonts w:ascii="Courier New" w:hAnsi="Courier New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51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51CB7"/>
    <w:rPr>
      <w:rFonts w:ascii="Courier New" w:hAnsi="Courier New" w:cs="Courier New"/>
    </w:rPr>
  </w:style>
  <w:style w:type="paragraph" w:customStyle="1" w:styleId="Zkladntext0">
    <w:name w:val="Základní text~"/>
    <w:basedOn w:val="Normln"/>
    <w:rsid w:val="00451CB7"/>
    <w:pPr>
      <w:widowControl w:val="0"/>
      <w:suppressAutoHyphens/>
      <w:overflowPunct/>
      <w:autoSpaceDE/>
      <w:autoSpaceDN/>
      <w:adjustRightInd/>
      <w:textAlignment w:val="auto"/>
    </w:pPr>
    <w:rPr>
      <w:rFonts w:ascii="Times New Roman" w:hAnsi="Times New Roman"/>
      <w:color w:val="000000"/>
    </w:rPr>
  </w:style>
  <w:style w:type="paragraph" w:customStyle="1" w:styleId="Normln3">
    <w:name w:val="Normální3"/>
    <w:basedOn w:val="Normln"/>
    <w:rsid w:val="00451CB7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cs="Arial"/>
    </w:rPr>
  </w:style>
  <w:style w:type="paragraph" w:customStyle="1" w:styleId="Zkladntext1">
    <w:name w:val="Základní text1"/>
    <w:basedOn w:val="Normln"/>
    <w:rsid w:val="00451CB7"/>
    <w:pPr>
      <w:widowControl w:val="0"/>
      <w:suppressAutoHyphens/>
      <w:overflowPunct/>
      <w:autoSpaceDE/>
      <w:autoSpaceDN/>
      <w:adjustRightInd/>
      <w:spacing w:line="288" w:lineRule="auto"/>
      <w:textAlignment w:val="auto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rsid w:val="00451CB7"/>
    <w:rPr>
      <w:rFonts w:ascii="Arial" w:hAnsi="Arial"/>
      <w:b/>
    </w:rPr>
  </w:style>
  <w:style w:type="paragraph" w:customStyle="1" w:styleId="Zkladntext21">
    <w:name w:val="Základní text 21"/>
    <w:basedOn w:val="Normln"/>
    <w:rsid w:val="00451CB7"/>
    <w:pPr>
      <w:widowControl w:val="0"/>
      <w:spacing w:before="120"/>
    </w:pPr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unhideWhenUsed/>
    <w:rsid w:val="00451CB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51CB7"/>
    <w:rPr>
      <w:rFonts w:ascii="Arial" w:hAnsi="Arial"/>
      <w:sz w:val="16"/>
      <w:szCs w:val="16"/>
    </w:rPr>
  </w:style>
  <w:style w:type="paragraph" w:customStyle="1" w:styleId="NormlnA">
    <w:name w:val="NormálníA"/>
    <w:basedOn w:val="Normln"/>
    <w:rsid w:val="00451CB7"/>
    <w:rPr>
      <w:sz w:val="24"/>
    </w:rPr>
  </w:style>
  <w:style w:type="paragraph" w:styleId="Bezmezer">
    <w:name w:val="No Spacing"/>
    <w:uiPriority w:val="1"/>
    <w:qFormat/>
    <w:rsid w:val="00093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48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8D1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semiHidden/>
    <w:rsid w:val="00D5578D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513A3A"/>
    <w:pPr>
      <w:ind w:left="720"/>
      <w:contextualSpacing/>
    </w:pPr>
  </w:style>
  <w:style w:type="paragraph" w:customStyle="1" w:styleId="Default">
    <w:name w:val="Default"/>
    <w:rsid w:val="002714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25F7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C25F7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25F7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3D47DC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D6F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581D6F"/>
    <w:pPr>
      <w:keepNext/>
      <w:spacing w:before="240" w:after="60"/>
      <w:outlineLvl w:val="0"/>
    </w:pPr>
    <w:rPr>
      <w:b/>
      <w:kern w:val="28"/>
      <w:sz w:val="24"/>
    </w:rPr>
  </w:style>
  <w:style w:type="paragraph" w:styleId="Nadpis2">
    <w:name w:val="heading 2"/>
    <w:basedOn w:val="Normln"/>
    <w:next w:val="Normln"/>
    <w:link w:val="Nadpis2Char"/>
    <w:qFormat/>
    <w:rsid w:val="00581D6F"/>
    <w:pPr>
      <w:keepNext/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81D6F"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581D6F"/>
    <w:pPr>
      <w:keepNext/>
      <w:jc w:val="center"/>
      <w:outlineLvl w:val="3"/>
    </w:pPr>
    <w:rPr>
      <w:b/>
      <w:caps/>
      <w:sz w:val="28"/>
    </w:rPr>
  </w:style>
  <w:style w:type="paragraph" w:styleId="Nadpis5">
    <w:name w:val="heading 5"/>
    <w:basedOn w:val="Normln"/>
    <w:next w:val="Normln"/>
    <w:qFormat/>
    <w:rsid w:val="00581D6F"/>
    <w:pPr>
      <w:keepNext/>
      <w:overflowPunct/>
      <w:autoSpaceDE/>
      <w:autoSpaceDN/>
      <w:adjustRightInd/>
      <w:jc w:val="center"/>
      <w:textAlignment w:val="auto"/>
      <w:outlineLvl w:val="4"/>
    </w:pPr>
    <w:rPr>
      <w:b/>
      <w:sz w:val="40"/>
    </w:rPr>
  </w:style>
  <w:style w:type="paragraph" w:styleId="Nadpis6">
    <w:name w:val="heading 6"/>
    <w:basedOn w:val="Normln"/>
    <w:next w:val="Normln"/>
    <w:qFormat/>
    <w:rsid w:val="00581D6F"/>
    <w:pPr>
      <w:keepNext/>
      <w:overflowPunct/>
      <w:autoSpaceDE/>
      <w:autoSpaceDN/>
      <w:adjustRightInd/>
      <w:jc w:val="center"/>
      <w:textAlignment w:val="auto"/>
      <w:outlineLvl w:val="5"/>
    </w:pPr>
    <w:rPr>
      <w:b/>
      <w:caps/>
      <w:sz w:val="32"/>
    </w:rPr>
  </w:style>
  <w:style w:type="paragraph" w:styleId="Nadpis7">
    <w:name w:val="heading 7"/>
    <w:basedOn w:val="Normln"/>
    <w:next w:val="Normln"/>
    <w:qFormat/>
    <w:rsid w:val="00581D6F"/>
    <w:pPr>
      <w:keepNext/>
      <w:overflowPunct/>
      <w:autoSpaceDE/>
      <w:autoSpaceDN/>
      <w:adjustRightInd/>
      <w:ind w:left="1134"/>
      <w:jc w:val="center"/>
      <w:textAlignment w:val="auto"/>
      <w:outlineLvl w:val="6"/>
    </w:pPr>
    <w:rPr>
      <w:b/>
      <w:caps/>
      <w:sz w:val="24"/>
    </w:rPr>
  </w:style>
  <w:style w:type="paragraph" w:styleId="Nadpis8">
    <w:name w:val="heading 8"/>
    <w:basedOn w:val="Normln"/>
    <w:next w:val="Normln"/>
    <w:qFormat/>
    <w:rsid w:val="00581D6F"/>
    <w:pPr>
      <w:keepNext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nhideWhenUsed/>
    <w:qFormat/>
    <w:rsid w:val="00451CB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581D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81D6F"/>
  </w:style>
  <w:style w:type="paragraph" w:styleId="Zhlav">
    <w:name w:val="header"/>
    <w:basedOn w:val="Normln"/>
    <w:link w:val="ZhlavChar"/>
    <w:rsid w:val="00581D6F"/>
    <w:pPr>
      <w:tabs>
        <w:tab w:val="center" w:pos="4536"/>
        <w:tab w:val="right" w:pos="9072"/>
      </w:tabs>
    </w:pPr>
  </w:style>
  <w:style w:type="paragraph" w:styleId="Zkladntext">
    <w:name w:val="Body Text"/>
    <w:aliases w:val="termo,termo Char,termo Char Char,termo Char Char Char Char Char,()odstaved,Základní text Char Char,Základní text Char Char Char Char Char,Základní text Char Char Char Char Char Char Char Char Char Char Char"/>
    <w:basedOn w:val="Normln"/>
    <w:link w:val="ZkladntextChar"/>
    <w:semiHidden/>
    <w:rsid w:val="00581D6F"/>
    <w:pPr>
      <w:jc w:val="both"/>
    </w:pPr>
  </w:style>
  <w:style w:type="paragraph" w:styleId="Zkladntextodsazen">
    <w:name w:val="Body Text Indent"/>
    <w:basedOn w:val="Normln"/>
    <w:semiHidden/>
    <w:rsid w:val="00581D6F"/>
    <w:pPr>
      <w:overflowPunct/>
      <w:autoSpaceDE/>
      <w:autoSpaceDN/>
      <w:adjustRightInd/>
      <w:ind w:left="708" w:firstLine="708"/>
      <w:textAlignment w:val="auto"/>
    </w:pPr>
    <w:rPr>
      <w:sz w:val="16"/>
    </w:rPr>
  </w:style>
  <w:style w:type="paragraph" w:styleId="Zkladntextodsazen2">
    <w:name w:val="Body Text Indent 2"/>
    <w:basedOn w:val="Normln"/>
    <w:semiHidden/>
    <w:rsid w:val="00581D6F"/>
    <w:pPr>
      <w:pBdr>
        <w:bottom w:val="single" w:sz="4" w:space="1" w:color="auto"/>
      </w:pBdr>
      <w:overflowPunct/>
      <w:autoSpaceDE/>
      <w:autoSpaceDN/>
      <w:adjustRightInd/>
      <w:ind w:left="3261"/>
      <w:textAlignment w:val="auto"/>
    </w:pPr>
  </w:style>
  <w:style w:type="character" w:styleId="Hypertextovodkaz">
    <w:name w:val="Hyperlink"/>
    <w:basedOn w:val="Standardnpsmoodstavce"/>
    <w:uiPriority w:val="99"/>
    <w:semiHidden/>
    <w:rsid w:val="00581D6F"/>
    <w:rPr>
      <w:color w:val="0000FF"/>
      <w:u w:val="single"/>
    </w:rPr>
  </w:style>
  <w:style w:type="paragraph" w:customStyle="1" w:styleId="Podnadpis">
    <w:name w:val="Podnadpis"/>
    <w:basedOn w:val="Normln"/>
    <w:rsid w:val="00581D6F"/>
    <w:pPr>
      <w:numPr>
        <w:ilvl w:val="1"/>
        <w:numId w:val="1"/>
      </w:numPr>
      <w:tabs>
        <w:tab w:val="left" w:pos="1418"/>
        <w:tab w:val="right" w:pos="7655"/>
        <w:tab w:val="right" w:pos="8789"/>
      </w:tabs>
      <w:overflowPunct/>
      <w:autoSpaceDE/>
      <w:autoSpaceDN/>
      <w:adjustRightInd/>
      <w:spacing w:after="60"/>
      <w:jc w:val="both"/>
      <w:textAlignment w:val="auto"/>
      <w:outlineLvl w:val="1"/>
    </w:pPr>
    <w:rPr>
      <w:sz w:val="22"/>
      <w:u w:val="single"/>
    </w:rPr>
  </w:style>
  <w:style w:type="paragraph" w:customStyle="1" w:styleId="nadpis10">
    <w:name w:val="nadpis1"/>
    <w:basedOn w:val="Normln"/>
    <w:next w:val="Normln"/>
    <w:autoRedefine/>
    <w:rsid w:val="00581D6F"/>
    <w:pPr>
      <w:jc w:val="both"/>
    </w:pPr>
    <w:rPr>
      <w:u w:val="single"/>
    </w:rPr>
  </w:style>
  <w:style w:type="paragraph" w:styleId="Zkladntext2">
    <w:name w:val="Body Text 2"/>
    <w:basedOn w:val="Normln"/>
    <w:semiHidden/>
    <w:rsid w:val="00581D6F"/>
    <w:pPr>
      <w:overflowPunct/>
      <w:autoSpaceDE/>
      <w:autoSpaceDN/>
      <w:adjustRightInd/>
      <w:jc w:val="both"/>
      <w:textAlignment w:val="auto"/>
    </w:pPr>
    <w:rPr>
      <w:szCs w:val="24"/>
    </w:rPr>
  </w:style>
  <w:style w:type="paragraph" w:customStyle="1" w:styleId="seznam0">
    <w:name w:val="seznam"/>
    <w:basedOn w:val="Normln"/>
    <w:autoRedefine/>
    <w:rsid w:val="00581D6F"/>
    <w:pPr>
      <w:tabs>
        <w:tab w:val="right" w:pos="7655"/>
      </w:tabs>
      <w:overflowPunct/>
      <w:autoSpaceDE/>
      <w:autoSpaceDN/>
      <w:adjustRightInd/>
      <w:jc w:val="both"/>
      <w:textAlignment w:val="auto"/>
    </w:pPr>
    <w:rPr>
      <w:sz w:val="22"/>
    </w:rPr>
  </w:style>
  <w:style w:type="paragraph" w:styleId="Zkladntextodsazen3">
    <w:name w:val="Body Text Indent 3"/>
    <w:basedOn w:val="Normln"/>
    <w:semiHidden/>
    <w:rsid w:val="00581D6F"/>
    <w:pPr>
      <w:ind w:firstLine="708"/>
      <w:jc w:val="both"/>
    </w:pPr>
  </w:style>
  <w:style w:type="paragraph" w:styleId="Nzev">
    <w:name w:val="Title"/>
    <w:basedOn w:val="Normln"/>
    <w:qFormat/>
    <w:rsid w:val="00581D6F"/>
    <w:pPr>
      <w:overflowPunct/>
      <w:autoSpaceDE/>
      <w:autoSpaceDN/>
      <w:adjustRightInd/>
      <w:jc w:val="center"/>
      <w:textAlignment w:val="auto"/>
    </w:pPr>
    <w:rPr>
      <w:rFonts w:ascii="Verdana" w:hAnsi="Verdana"/>
      <w:b/>
      <w:sz w:val="32"/>
    </w:rPr>
  </w:style>
  <w:style w:type="character" w:styleId="Odkaznakoment">
    <w:name w:val="annotation reference"/>
    <w:basedOn w:val="Standardnpsmoodstavce"/>
    <w:semiHidden/>
    <w:rsid w:val="00581D6F"/>
    <w:rPr>
      <w:sz w:val="16"/>
    </w:rPr>
  </w:style>
  <w:style w:type="paragraph" w:styleId="Textkomente">
    <w:name w:val="annotation text"/>
    <w:basedOn w:val="Normln"/>
    <w:link w:val="TextkomenteChar"/>
    <w:semiHidden/>
    <w:rsid w:val="00581D6F"/>
    <w:pPr>
      <w:overflowPunct/>
      <w:autoSpaceDE/>
      <w:autoSpaceDN/>
      <w:adjustRightInd/>
      <w:textAlignment w:val="auto"/>
    </w:pPr>
  </w:style>
  <w:style w:type="paragraph" w:customStyle="1" w:styleId="TPOOdstavec">
    <w:name w:val="TPO Odstavec"/>
    <w:basedOn w:val="Normln"/>
    <w:rsid w:val="00581D6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</w:rPr>
  </w:style>
  <w:style w:type="paragraph" w:customStyle="1" w:styleId="Zkladntext31">
    <w:name w:val="Základní text 31"/>
    <w:basedOn w:val="Normln"/>
    <w:rsid w:val="00581D6F"/>
    <w:pPr>
      <w:widowControl w:val="0"/>
      <w:overflowPunct/>
      <w:autoSpaceDE/>
      <w:autoSpaceDN/>
      <w:adjustRightInd/>
      <w:jc w:val="both"/>
      <w:textAlignment w:val="auto"/>
    </w:pPr>
    <w:rPr>
      <w:rFonts w:ascii="Times New Roman" w:hAnsi="Times New Roman"/>
      <w:noProof/>
      <w:color w:val="000000"/>
      <w:sz w:val="24"/>
    </w:rPr>
  </w:style>
  <w:style w:type="paragraph" w:customStyle="1" w:styleId="Normln1">
    <w:name w:val="Normální1"/>
    <w:basedOn w:val="Normln"/>
    <w:rsid w:val="007F0552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color w:val="000000"/>
      <w:sz w:val="24"/>
    </w:rPr>
  </w:style>
  <w:style w:type="paragraph" w:customStyle="1" w:styleId="Normln2">
    <w:name w:val="Normální2"/>
    <w:rsid w:val="007F0552"/>
    <w:pPr>
      <w:widowControl w:val="0"/>
    </w:pPr>
    <w:rPr>
      <w:noProof/>
    </w:rPr>
  </w:style>
  <w:style w:type="paragraph" w:customStyle="1" w:styleId="xl41">
    <w:name w:val="xl41"/>
    <w:basedOn w:val="Normln"/>
    <w:rsid w:val="00CB7046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Normln"/>
    <w:rsid w:val="00CB7046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59">
    <w:name w:val="xl59"/>
    <w:basedOn w:val="Normln"/>
    <w:rsid w:val="00CB7046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character" w:customStyle="1" w:styleId="ZkladntextChar">
    <w:name w:val="Základní text Char"/>
    <w:aliases w:val="termo Char1,termo Char Char1,termo Char Char Char,termo Char Char Char Char Char Char,()odstaved Char,Základní text Char Char Char,Základní text Char Char Char Char Char Char"/>
    <w:basedOn w:val="Standardnpsmoodstavce"/>
    <w:link w:val="Zkladntext"/>
    <w:semiHidden/>
    <w:rsid w:val="00CB7046"/>
    <w:rPr>
      <w:rFonts w:ascii="Arial" w:hAnsi="Arial"/>
    </w:rPr>
  </w:style>
  <w:style w:type="paragraph" w:styleId="Seznam">
    <w:name w:val="List"/>
    <w:basedOn w:val="Normln"/>
    <w:rsid w:val="006E3667"/>
    <w:pPr>
      <w:numPr>
        <w:numId w:val="2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rsid w:val="003B579A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8E77E6"/>
    <w:rPr>
      <w:rFonts w:ascii="Arial" w:hAnsi="Arial"/>
      <w:b/>
    </w:rPr>
  </w:style>
  <w:style w:type="character" w:customStyle="1" w:styleId="Nadpis9Char">
    <w:name w:val="Nadpis 9 Char"/>
    <w:basedOn w:val="Standardnpsmoodstavce"/>
    <w:link w:val="Nadpis9"/>
    <w:rsid w:val="00451CB7"/>
    <w:rPr>
      <w:rFonts w:ascii="Cambria" w:eastAsia="Times New Roman" w:hAnsi="Cambria" w:cs="Times New Roman"/>
      <w:sz w:val="22"/>
      <w:szCs w:val="22"/>
    </w:rPr>
  </w:style>
  <w:style w:type="paragraph" w:styleId="Normlnweb">
    <w:name w:val="Normal (Web)"/>
    <w:basedOn w:val="Normln"/>
    <w:uiPriority w:val="99"/>
    <w:semiHidden/>
    <w:rsid w:val="00451C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font0">
    <w:name w:val="font0"/>
    <w:basedOn w:val="Normln"/>
    <w:rsid w:val="00451CB7"/>
    <w:pPr>
      <w:overflowPunct/>
      <w:autoSpaceDE/>
      <w:autoSpaceDN/>
      <w:adjustRightInd/>
      <w:spacing w:before="100" w:after="100"/>
      <w:textAlignment w:val="auto"/>
    </w:pPr>
  </w:style>
  <w:style w:type="character" w:customStyle="1" w:styleId="popis1">
    <w:name w:val="popis1"/>
    <w:basedOn w:val="Standardnpsmoodstavce"/>
    <w:rsid w:val="00451CB7"/>
    <w:rPr>
      <w:vanish w:val="0"/>
      <w:webHidden w:val="0"/>
      <w:specVanish w:val="0"/>
    </w:rPr>
  </w:style>
  <w:style w:type="paragraph" w:customStyle="1" w:styleId="TMSnadpis11T">
    <w:name w:val="TMS nadpis 11 T"/>
    <w:basedOn w:val="Normln"/>
    <w:rsid w:val="00451CB7"/>
    <w:pPr>
      <w:numPr>
        <w:ilvl w:val="1"/>
        <w:numId w:val="3"/>
      </w:numPr>
      <w:overflowPunct/>
      <w:autoSpaceDE/>
      <w:autoSpaceDN/>
      <w:adjustRightInd/>
      <w:spacing w:before="120" w:after="120"/>
      <w:textAlignment w:val="auto"/>
    </w:pPr>
    <w:rPr>
      <w:rFonts w:ascii="Courier" w:hAnsi="Courier"/>
      <w:b/>
      <w:sz w:val="22"/>
      <w:szCs w:val="27"/>
    </w:rPr>
  </w:style>
  <w:style w:type="paragraph" w:customStyle="1" w:styleId="TMSnadpis12T">
    <w:name w:val="TMS nadpis 12 T"/>
    <w:basedOn w:val="Normln"/>
    <w:next w:val="Normln"/>
    <w:rsid w:val="00451CB7"/>
    <w:pPr>
      <w:numPr>
        <w:numId w:val="3"/>
      </w:numPr>
      <w:overflowPunct/>
      <w:autoSpaceDE/>
      <w:autoSpaceDN/>
      <w:adjustRightInd/>
      <w:spacing w:before="120" w:after="120"/>
      <w:textAlignment w:val="auto"/>
    </w:pPr>
    <w:rPr>
      <w:rFonts w:ascii="Courier" w:hAnsi="Courier"/>
      <w:b/>
      <w:sz w:val="24"/>
      <w:szCs w:val="27"/>
    </w:rPr>
  </w:style>
  <w:style w:type="paragraph" w:customStyle="1" w:styleId="TMSnadpis11">
    <w:name w:val="TMS nadpis 11"/>
    <w:basedOn w:val="Normln"/>
    <w:rsid w:val="00451CB7"/>
    <w:pPr>
      <w:numPr>
        <w:ilvl w:val="2"/>
        <w:numId w:val="3"/>
      </w:numPr>
      <w:tabs>
        <w:tab w:val="left" w:pos="851"/>
      </w:tabs>
      <w:overflowPunct/>
      <w:autoSpaceDE/>
      <w:autoSpaceDN/>
      <w:adjustRightInd/>
      <w:spacing w:before="120" w:after="120"/>
      <w:textAlignment w:val="auto"/>
    </w:pPr>
    <w:rPr>
      <w:rFonts w:ascii="Courier" w:hAnsi="Courier"/>
      <w:sz w:val="22"/>
      <w:szCs w:val="27"/>
    </w:rPr>
  </w:style>
  <w:style w:type="paragraph" w:customStyle="1" w:styleId="TMSnormalni">
    <w:name w:val="TMS normalni"/>
    <w:rsid w:val="00451CB7"/>
    <w:pPr>
      <w:spacing w:before="120" w:after="120"/>
    </w:pPr>
    <w:rPr>
      <w:rFonts w:ascii="Courier" w:hAnsi="Courier"/>
      <w:sz w:val="22"/>
      <w:szCs w:val="27"/>
    </w:rPr>
  </w:style>
  <w:style w:type="paragraph" w:customStyle="1" w:styleId="Zkladntext20">
    <w:name w:val="Základní text2"/>
    <w:basedOn w:val="Normln"/>
    <w:rsid w:val="00451CB7"/>
    <w:pPr>
      <w:widowControl w:val="0"/>
      <w:suppressAutoHyphens/>
      <w:overflowPunct/>
      <w:autoSpaceDE/>
      <w:autoSpaceDN/>
      <w:adjustRightInd/>
      <w:spacing w:line="288" w:lineRule="auto"/>
      <w:textAlignment w:val="auto"/>
    </w:pPr>
    <w:rPr>
      <w:rFonts w:ascii="Times New Roman" w:hAnsi="Times New Roman"/>
      <w:sz w:val="24"/>
    </w:rPr>
  </w:style>
  <w:style w:type="paragraph" w:styleId="Prosttext">
    <w:name w:val="Plain Text"/>
    <w:basedOn w:val="Normln"/>
    <w:link w:val="ProsttextChar"/>
    <w:rsid w:val="00451CB7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451CB7"/>
    <w:rPr>
      <w:rFonts w:ascii="Courier New" w:hAnsi="Courier New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51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51CB7"/>
    <w:rPr>
      <w:rFonts w:ascii="Courier New" w:hAnsi="Courier New" w:cs="Courier New"/>
    </w:rPr>
  </w:style>
  <w:style w:type="paragraph" w:customStyle="1" w:styleId="Zkladntext0">
    <w:name w:val="Základní text~"/>
    <w:basedOn w:val="Normln"/>
    <w:rsid w:val="00451CB7"/>
    <w:pPr>
      <w:widowControl w:val="0"/>
      <w:suppressAutoHyphens/>
      <w:overflowPunct/>
      <w:autoSpaceDE/>
      <w:autoSpaceDN/>
      <w:adjustRightInd/>
      <w:textAlignment w:val="auto"/>
    </w:pPr>
    <w:rPr>
      <w:rFonts w:ascii="Times New Roman" w:hAnsi="Times New Roman"/>
      <w:color w:val="000000"/>
    </w:rPr>
  </w:style>
  <w:style w:type="paragraph" w:customStyle="1" w:styleId="Normln3">
    <w:name w:val="Normální3"/>
    <w:basedOn w:val="Normln"/>
    <w:rsid w:val="00451CB7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cs="Arial"/>
    </w:rPr>
  </w:style>
  <w:style w:type="paragraph" w:customStyle="1" w:styleId="Zkladntext1">
    <w:name w:val="Základní text1"/>
    <w:basedOn w:val="Normln"/>
    <w:rsid w:val="00451CB7"/>
    <w:pPr>
      <w:widowControl w:val="0"/>
      <w:suppressAutoHyphens/>
      <w:overflowPunct/>
      <w:autoSpaceDE/>
      <w:autoSpaceDN/>
      <w:adjustRightInd/>
      <w:spacing w:line="288" w:lineRule="auto"/>
      <w:textAlignment w:val="auto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rsid w:val="00451CB7"/>
    <w:rPr>
      <w:rFonts w:ascii="Arial" w:hAnsi="Arial"/>
      <w:b/>
    </w:rPr>
  </w:style>
  <w:style w:type="paragraph" w:customStyle="1" w:styleId="Zkladntext21">
    <w:name w:val="Základní text 21"/>
    <w:basedOn w:val="Normln"/>
    <w:rsid w:val="00451CB7"/>
    <w:pPr>
      <w:widowControl w:val="0"/>
      <w:spacing w:before="120"/>
    </w:pPr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unhideWhenUsed/>
    <w:rsid w:val="00451CB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51CB7"/>
    <w:rPr>
      <w:rFonts w:ascii="Arial" w:hAnsi="Arial"/>
      <w:sz w:val="16"/>
      <w:szCs w:val="16"/>
    </w:rPr>
  </w:style>
  <w:style w:type="paragraph" w:customStyle="1" w:styleId="NormlnA">
    <w:name w:val="NormálníA"/>
    <w:basedOn w:val="Normln"/>
    <w:rsid w:val="00451CB7"/>
    <w:rPr>
      <w:sz w:val="24"/>
    </w:rPr>
  </w:style>
  <w:style w:type="paragraph" w:styleId="Bezmezer">
    <w:name w:val="No Spacing"/>
    <w:uiPriority w:val="1"/>
    <w:qFormat/>
    <w:rsid w:val="00093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48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8D1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semiHidden/>
    <w:rsid w:val="00D5578D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513A3A"/>
    <w:pPr>
      <w:ind w:left="720"/>
      <w:contextualSpacing/>
    </w:pPr>
  </w:style>
  <w:style w:type="paragraph" w:customStyle="1" w:styleId="Default">
    <w:name w:val="Default"/>
    <w:rsid w:val="002714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25F7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C25F7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25F7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6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6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8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96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6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0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9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9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5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3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6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2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8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9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02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00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88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5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55E94-CF2F-4F2E-86E0-D657DF5F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1160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M&amp;D Trading</Company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ing. arch. Petr Lichnovský</dc:creator>
  <cp:lastModifiedBy>W7</cp:lastModifiedBy>
  <cp:revision>5</cp:revision>
  <cp:lastPrinted>2016-02-19T13:58:00Z</cp:lastPrinted>
  <dcterms:created xsi:type="dcterms:W3CDTF">2018-02-28T20:31:00Z</dcterms:created>
  <dcterms:modified xsi:type="dcterms:W3CDTF">2018-03-01T16:31:00Z</dcterms:modified>
</cp:coreProperties>
</file>